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080" w:rsidRPr="002E5080" w:rsidRDefault="002E5080" w:rsidP="002E5080">
      <w:pPr>
        <w:widowControl/>
        <w:spacing w:line="360" w:lineRule="auto"/>
        <w:jc w:val="center"/>
        <w:rPr>
          <w:rFonts w:asciiTheme="minorEastAsia" w:hAnsiTheme="minorEastAsia" w:hint="eastAsia"/>
          <w:b/>
          <w:sz w:val="44"/>
          <w:szCs w:val="44"/>
        </w:rPr>
      </w:pPr>
      <w:r w:rsidRPr="002E5080">
        <w:rPr>
          <w:rFonts w:asciiTheme="minorEastAsia" w:hAnsiTheme="minorEastAsia" w:hint="eastAsia"/>
          <w:b/>
          <w:sz w:val="44"/>
          <w:szCs w:val="44"/>
        </w:rPr>
        <w:t>教育厅关于举办“百系列”学校德育优秀成果展示活动的通知</w:t>
      </w:r>
    </w:p>
    <w:p w:rsidR="002E5080" w:rsidRDefault="002E5080" w:rsidP="002E5080">
      <w:pPr>
        <w:widowControl/>
        <w:spacing w:line="360" w:lineRule="auto"/>
        <w:jc w:val="left"/>
        <w:rPr>
          <w:rFonts w:asciiTheme="minorEastAsia" w:hAnsiTheme="minorEastAsia" w:hint="eastAsia"/>
          <w:sz w:val="24"/>
          <w:szCs w:val="24"/>
        </w:rPr>
      </w:pPr>
    </w:p>
    <w:p w:rsidR="002E5080" w:rsidRDefault="002E5080" w:rsidP="002E5080">
      <w:pPr>
        <w:widowControl/>
        <w:spacing w:line="360" w:lineRule="auto"/>
        <w:jc w:val="left"/>
        <w:rPr>
          <w:rFonts w:asciiTheme="minorEastAsia" w:hAnsiTheme="minorEastAsia" w:hint="eastAsia"/>
          <w:sz w:val="24"/>
          <w:szCs w:val="24"/>
        </w:rPr>
      </w:pPr>
      <w:r w:rsidRPr="002E5080">
        <w:rPr>
          <w:rFonts w:asciiTheme="minorEastAsia" w:hAnsiTheme="minorEastAsia" w:hint="eastAsia"/>
          <w:sz w:val="24"/>
          <w:szCs w:val="24"/>
        </w:rPr>
        <w:t>各地级以上市及顺德区教育局，各普通高校，省属中职学校，华南师范大学附属中学、广东实验中学、华南师范大学附属小学：</w:t>
      </w:r>
    </w:p>
    <w:p w:rsidR="002E5080" w:rsidRDefault="002E5080" w:rsidP="002E5080">
      <w:pPr>
        <w:widowControl/>
        <w:spacing w:line="360" w:lineRule="auto"/>
        <w:ind w:firstLineChars="200" w:firstLine="480"/>
        <w:jc w:val="left"/>
        <w:rPr>
          <w:rFonts w:asciiTheme="minorEastAsia" w:hAnsiTheme="minorEastAsia" w:hint="eastAsia"/>
          <w:sz w:val="24"/>
          <w:szCs w:val="24"/>
        </w:rPr>
      </w:pPr>
      <w:r w:rsidRPr="002E5080">
        <w:rPr>
          <w:rFonts w:asciiTheme="minorEastAsia" w:hAnsiTheme="minorEastAsia" w:hint="eastAsia"/>
          <w:sz w:val="24"/>
          <w:szCs w:val="24"/>
        </w:rPr>
        <w:t>为全面贯彻落实中央与广东省委关于培育和</w:t>
      </w:r>
      <w:proofErr w:type="gramStart"/>
      <w:r w:rsidRPr="002E5080">
        <w:rPr>
          <w:rFonts w:asciiTheme="minorEastAsia" w:hAnsiTheme="minorEastAsia" w:hint="eastAsia"/>
          <w:sz w:val="24"/>
          <w:szCs w:val="24"/>
        </w:rPr>
        <w:t>践行</w:t>
      </w:r>
      <w:proofErr w:type="gramEnd"/>
      <w:r w:rsidRPr="002E5080">
        <w:rPr>
          <w:rFonts w:asciiTheme="minorEastAsia" w:hAnsiTheme="minorEastAsia" w:hint="eastAsia"/>
          <w:sz w:val="24"/>
          <w:szCs w:val="24"/>
        </w:rPr>
        <w:t>社会主义核心价值观的工作部署和要求，总结推广基层一线德育工作经验，培育一批体现社会主义核心价值观、具有时代特征和地区特色的学校德育（中小学德育和大学生思想政治教育，下同）工作品牌，为各地各学校推进社会主义核心价值观教育提供学习和借鉴，同时筹备开好全省学校德育工作会议，省教育厅决定举办“百系列”学校德育优秀成果展示活动。现就有关事项通知如下：</w:t>
      </w:r>
    </w:p>
    <w:p w:rsidR="002E5080" w:rsidRDefault="002E5080" w:rsidP="002E5080">
      <w:pPr>
        <w:widowControl/>
        <w:spacing w:line="360" w:lineRule="auto"/>
        <w:ind w:firstLineChars="200" w:firstLine="480"/>
        <w:jc w:val="left"/>
        <w:rPr>
          <w:rFonts w:asciiTheme="minorEastAsia" w:hAnsiTheme="minorEastAsia" w:hint="eastAsia"/>
          <w:sz w:val="24"/>
          <w:szCs w:val="24"/>
        </w:rPr>
      </w:pPr>
      <w:r w:rsidRPr="002E5080">
        <w:rPr>
          <w:rFonts w:asciiTheme="minorEastAsia" w:hAnsiTheme="minorEastAsia" w:hint="eastAsia"/>
          <w:sz w:val="24"/>
          <w:szCs w:val="24"/>
        </w:rPr>
        <w:t>一、活动意义</w:t>
      </w:r>
    </w:p>
    <w:p w:rsidR="002E5080" w:rsidRDefault="002E5080" w:rsidP="002E5080">
      <w:pPr>
        <w:widowControl/>
        <w:spacing w:line="360" w:lineRule="auto"/>
        <w:ind w:firstLineChars="200" w:firstLine="480"/>
        <w:jc w:val="left"/>
        <w:rPr>
          <w:rFonts w:asciiTheme="minorEastAsia" w:hAnsiTheme="minorEastAsia" w:hint="eastAsia"/>
          <w:sz w:val="24"/>
          <w:szCs w:val="24"/>
        </w:rPr>
      </w:pPr>
      <w:r w:rsidRPr="002E5080">
        <w:rPr>
          <w:rFonts w:asciiTheme="minorEastAsia" w:hAnsiTheme="minorEastAsia" w:hint="eastAsia"/>
          <w:sz w:val="24"/>
          <w:szCs w:val="24"/>
        </w:rPr>
        <w:t>坚持面向基层、重心下移，尊重基层首创精神，以社会主义核心价值观为引领，全方位、多视角展示广东学校德育成果，为各地各学校搭建德育工作学习、交流和展示平台，引导各地各学校加强经验总结和特色培育，进一步激发各地各学校德育工作的创造力和活力，让来自基层的先进典型充分涌现，让一线创造的新鲜经验竞相迸发，营造善于思考、勇于创新、勤于实践的德育工作氛围。</w:t>
      </w:r>
    </w:p>
    <w:p w:rsidR="002E5080" w:rsidRDefault="002E5080" w:rsidP="002E5080">
      <w:pPr>
        <w:widowControl/>
        <w:spacing w:line="360" w:lineRule="auto"/>
        <w:ind w:firstLineChars="200" w:firstLine="480"/>
        <w:jc w:val="left"/>
        <w:rPr>
          <w:rFonts w:asciiTheme="minorEastAsia" w:hAnsiTheme="minorEastAsia" w:hint="eastAsia"/>
          <w:sz w:val="24"/>
          <w:szCs w:val="24"/>
        </w:rPr>
      </w:pPr>
      <w:r w:rsidRPr="002E5080">
        <w:rPr>
          <w:rFonts w:asciiTheme="minorEastAsia" w:hAnsiTheme="minorEastAsia" w:hint="eastAsia"/>
          <w:sz w:val="24"/>
          <w:szCs w:val="24"/>
        </w:rPr>
        <w:t>二、活动项目</w:t>
      </w:r>
    </w:p>
    <w:p w:rsidR="002E5080" w:rsidRDefault="002E5080" w:rsidP="002E5080">
      <w:pPr>
        <w:widowControl/>
        <w:spacing w:line="360" w:lineRule="auto"/>
        <w:ind w:firstLineChars="200" w:firstLine="480"/>
        <w:jc w:val="left"/>
        <w:rPr>
          <w:rFonts w:asciiTheme="minorEastAsia" w:hAnsiTheme="minorEastAsia" w:hint="eastAsia"/>
          <w:sz w:val="24"/>
          <w:szCs w:val="24"/>
        </w:rPr>
      </w:pPr>
      <w:r w:rsidRPr="002E5080">
        <w:rPr>
          <w:rFonts w:asciiTheme="minorEastAsia" w:hAnsiTheme="minorEastAsia" w:hint="eastAsia"/>
          <w:sz w:val="24"/>
          <w:szCs w:val="24"/>
        </w:rPr>
        <w:t>本届“百系列”学校德育优秀成果展示活动共设置6个系列，包括：</w:t>
      </w:r>
    </w:p>
    <w:p w:rsidR="002E5080" w:rsidRDefault="002E5080" w:rsidP="002E5080">
      <w:pPr>
        <w:widowControl/>
        <w:spacing w:line="360" w:lineRule="auto"/>
        <w:ind w:firstLineChars="200" w:firstLine="480"/>
        <w:jc w:val="left"/>
        <w:rPr>
          <w:rFonts w:asciiTheme="minorEastAsia" w:hAnsiTheme="minorEastAsia" w:hint="eastAsia"/>
          <w:sz w:val="24"/>
          <w:szCs w:val="24"/>
        </w:rPr>
      </w:pPr>
      <w:r w:rsidRPr="002E5080">
        <w:rPr>
          <w:rFonts w:asciiTheme="minorEastAsia" w:hAnsiTheme="minorEastAsia" w:hint="eastAsia"/>
          <w:sz w:val="24"/>
          <w:szCs w:val="24"/>
        </w:rPr>
        <w:t>1．“教书育人”系列——“百名优秀德育教师（含学校德育管理人员）”展示活动；</w:t>
      </w:r>
    </w:p>
    <w:p w:rsidR="002E5080" w:rsidRDefault="002E5080" w:rsidP="002E5080">
      <w:pPr>
        <w:widowControl/>
        <w:spacing w:line="360" w:lineRule="auto"/>
        <w:ind w:firstLineChars="200" w:firstLine="480"/>
        <w:jc w:val="left"/>
        <w:rPr>
          <w:rFonts w:asciiTheme="minorEastAsia" w:hAnsiTheme="minorEastAsia" w:hint="eastAsia"/>
          <w:sz w:val="24"/>
          <w:szCs w:val="24"/>
        </w:rPr>
      </w:pPr>
      <w:r w:rsidRPr="002E5080">
        <w:rPr>
          <w:rFonts w:asciiTheme="minorEastAsia" w:hAnsiTheme="minorEastAsia" w:hint="eastAsia"/>
          <w:sz w:val="24"/>
          <w:szCs w:val="24"/>
        </w:rPr>
        <w:t>2．“</w:t>
      </w:r>
      <w:proofErr w:type="gramStart"/>
      <w:r w:rsidRPr="002E5080">
        <w:rPr>
          <w:rFonts w:asciiTheme="minorEastAsia" w:hAnsiTheme="minorEastAsia" w:hint="eastAsia"/>
          <w:sz w:val="24"/>
          <w:szCs w:val="24"/>
        </w:rPr>
        <w:t>践行</w:t>
      </w:r>
      <w:proofErr w:type="gramEnd"/>
      <w:r w:rsidRPr="002E5080">
        <w:rPr>
          <w:rFonts w:asciiTheme="minorEastAsia" w:hAnsiTheme="minorEastAsia" w:hint="eastAsia"/>
          <w:sz w:val="24"/>
          <w:szCs w:val="24"/>
        </w:rPr>
        <w:t>社会主义核心价值观”系列——“百名优秀学子”展示活动；</w:t>
      </w:r>
    </w:p>
    <w:p w:rsidR="002E5080" w:rsidRDefault="002E5080" w:rsidP="002E5080">
      <w:pPr>
        <w:widowControl/>
        <w:spacing w:line="360" w:lineRule="auto"/>
        <w:ind w:firstLineChars="200" w:firstLine="480"/>
        <w:jc w:val="left"/>
        <w:rPr>
          <w:rFonts w:asciiTheme="minorEastAsia" w:hAnsiTheme="minorEastAsia" w:hint="eastAsia"/>
          <w:sz w:val="24"/>
          <w:szCs w:val="24"/>
        </w:rPr>
      </w:pPr>
      <w:r w:rsidRPr="002E5080">
        <w:rPr>
          <w:rFonts w:asciiTheme="minorEastAsia" w:hAnsiTheme="minorEastAsia" w:hint="eastAsia"/>
          <w:sz w:val="24"/>
          <w:szCs w:val="24"/>
        </w:rPr>
        <w:t>3．“以德立校”系列——“百个优秀德育案例”展示活动；</w:t>
      </w:r>
    </w:p>
    <w:p w:rsidR="002E5080" w:rsidRDefault="002E5080" w:rsidP="002E5080">
      <w:pPr>
        <w:widowControl/>
        <w:spacing w:line="360" w:lineRule="auto"/>
        <w:ind w:firstLineChars="200" w:firstLine="480"/>
        <w:jc w:val="left"/>
        <w:rPr>
          <w:rFonts w:asciiTheme="minorEastAsia" w:hAnsiTheme="minorEastAsia" w:hint="eastAsia"/>
          <w:sz w:val="24"/>
          <w:szCs w:val="24"/>
        </w:rPr>
      </w:pPr>
      <w:r w:rsidRPr="002E5080">
        <w:rPr>
          <w:rFonts w:asciiTheme="minorEastAsia" w:hAnsiTheme="minorEastAsia" w:hint="eastAsia"/>
          <w:sz w:val="24"/>
          <w:szCs w:val="24"/>
        </w:rPr>
        <w:t>4．“科研引领”系列——“百篇优秀德育论文”展示活动；</w:t>
      </w:r>
    </w:p>
    <w:p w:rsidR="002E5080" w:rsidRDefault="002E5080" w:rsidP="002E5080">
      <w:pPr>
        <w:widowControl/>
        <w:spacing w:line="360" w:lineRule="auto"/>
        <w:ind w:firstLineChars="200" w:firstLine="480"/>
        <w:jc w:val="left"/>
        <w:rPr>
          <w:rFonts w:asciiTheme="minorEastAsia" w:hAnsiTheme="minorEastAsia" w:hint="eastAsia"/>
          <w:sz w:val="24"/>
          <w:szCs w:val="24"/>
        </w:rPr>
      </w:pPr>
      <w:r w:rsidRPr="002E5080">
        <w:rPr>
          <w:rFonts w:asciiTheme="minorEastAsia" w:hAnsiTheme="minorEastAsia" w:hint="eastAsia"/>
          <w:sz w:val="24"/>
          <w:szCs w:val="24"/>
        </w:rPr>
        <w:t>5．“聚焦课堂”系列——“百个优质中小学德育课、高校思想政治理论课</w:t>
      </w:r>
      <w:proofErr w:type="gramStart"/>
      <w:r w:rsidRPr="002E5080">
        <w:rPr>
          <w:rFonts w:asciiTheme="minorEastAsia" w:hAnsiTheme="minorEastAsia" w:hint="eastAsia"/>
          <w:sz w:val="24"/>
          <w:szCs w:val="24"/>
        </w:rPr>
        <w:t>课</w:t>
      </w:r>
      <w:proofErr w:type="gramEnd"/>
      <w:r w:rsidRPr="002E5080">
        <w:rPr>
          <w:rFonts w:asciiTheme="minorEastAsia" w:hAnsiTheme="minorEastAsia" w:hint="eastAsia"/>
          <w:sz w:val="24"/>
          <w:szCs w:val="24"/>
        </w:rPr>
        <w:t>例”展示活动；</w:t>
      </w:r>
    </w:p>
    <w:p w:rsidR="002E5080" w:rsidRDefault="002E5080" w:rsidP="002E5080">
      <w:pPr>
        <w:widowControl/>
        <w:spacing w:line="360" w:lineRule="auto"/>
        <w:ind w:firstLineChars="200" w:firstLine="480"/>
        <w:jc w:val="left"/>
        <w:rPr>
          <w:rFonts w:asciiTheme="minorEastAsia" w:hAnsiTheme="minorEastAsia" w:hint="eastAsia"/>
          <w:sz w:val="24"/>
          <w:szCs w:val="24"/>
        </w:rPr>
      </w:pPr>
      <w:r w:rsidRPr="002E5080">
        <w:rPr>
          <w:rFonts w:asciiTheme="minorEastAsia" w:hAnsiTheme="minorEastAsia" w:hint="eastAsia"/>
          <w:sz w:val="24"/>
          <w:szCs w:val="24"/>
        </w:rPr>
        <w:lastRenderedPageBreak/>
        <w:t>6．“实践育人”系列——“百项优秀校外教育成果”展示活动</w:t>
      </w:r>
    </w:p>
    <w:p w:rsidR="002E5080" w:rsidRDefault="002E5080" w:rsidP="002E5080">
      <w:pPr>
        <w:widowControl/>
        <w:spacing w:line="360" w:lineRule="auto"/>
        <w:ind w:firstLineChars="200" w:firstLine="480"/>
        <w:jc w:val="left"/>
        <w:rPr>
          <w:rFonts w:asciiTheme="minorEastAsia" w:hAnsiTheme="minorEastAsia" w:hint="eastAsia"/>
          <w:sz w:val="24"/>
          <w:szCs w:val="24"/>
        </w:rPr>
      </w:pPr>
      <w:r w:rsidRPr="002E5080">
        <w:rPr>
          <w:rFonts w:asciiTheme="minorEastAsia" w:hAnsiTheme="minorEastAsia" w:hint="eastAsia"/>
          <w:sz w:val="24"/>
          <w:szCs w:val="24"/>
        </w:rPr>
        <w:t>各活动项目参展对象、成果要求及参展方法等详见附件。</w:t>
      </w:r>
    </w:p>
    <w:p w:rsidR="002E5080" w:rsidRDefault="002E5080" w:rsidP="002E5080">
      <w:pPr>
        <w:widowControl/>
        <w:spacing w:line="360" w:lineRule="auto"/>
        <w:ind w:firstLineChars="200" w:firstLine="480"/>
        <w:jc w:val="left"/>
        <w:rPr>
          <w:rFonts w:asciiTheme="minorEastAsia" w:hAnsiTheme="minorEastAsia" w:hint="eastAsia"/>
          <w:sz w:val="24"/>
          <w:szCs w:val="24"/>
        </w:rPr>
      </w:pPr>
      <w:r w:rsidRPr="002E5080">
        <w:rPr>
          <w:rFonts w:asciiTheme="minorEastAsia" w:hAnsiTheme="minorEastAsia" w:hint="eastAsia"/>
          <w:sz w:val="24"/>
          <w:szCs w:val="24"/>
        </w:rPr>
        <w:t>三、成果运用</w:t>
      </w:r>
    </w:p>
    <w:p w:rsidR="002E5080" w:rsidRDefault="002E5080" w:rsidP="002E5080">
      <w:pPr>
        <w:widowControl/>
        <w:spacing w:line="360" w:lineRule="auto"/>
        <w:ind w:firstLineChars="200" w:firstLine="480"/>
        <w:jc w:val="left"/>
        <w:rPr>
          <w:rFonts w:asciiTheme="minorEastAsia" w:hAnsiTheme="minorEastAsia" w:hint="eastAsia"/>
          <w:sz w:val="24"/>
          <w:szCs w:val="24"/>
        </w:rPr>
      </w:pPr>
      <w:r w:rsidRPr="002E5080">
        <w:rPr>
          <w:rFonts w:asciiTheme="minorEastAsia" w:hAnsiTheme="minorEastAsia" w:hint="eastAsia"/>
          <w:sz w:val="24"/>
          <w:szCs w:val="24"/>
        </w:rPr>
        <w:t>（一）德育案例、德育论文、德育课例、实践教育成果展示活动各设一、二、三等奖若干项，遴选部分优秀成果入选《广东学校德育“百系列”丛书》和《岭南高校德育文库》。</w:t>
      </w:r>
    </w:p>
    <w:p w:rsidR="002E5080" w:rsidRDefault="002E5080" w:rsidP="002E5080">
      <w:pPr>
        <w:widowControl/>
        <w:spacing w:line="360" w:lineRule="auto"/>
        <w:ind w:firstLineChars="200" w:firstLine="480"/>
        <w:jc w:val="left"/>
        <w:rPr>
          <w:rFonts w:asciiTheme="minorEastAsia" w:hAnsiTheme="minorEastAsia" w:hint="eastAsia"/>
          <w:sz w:val="24"/>
          <w:szCs w:val="24"/>
        </w:rPr>
      </w:pPr>
      <w:r w:rsidRPr="002E5080">
        <w:rPr>
          <w:rFonts w:asciiTheme="minorEastAsia" w:hAnsiTheme="minorEastAsia" w:hint="eastAsia"/>
          <w:sz w:val="24"/>
          <w:szCs w:val="24"/>
        </w:rPr>
        <w:t>（二）德育教师、学生展示活动不设奖项，省教育厅对优秀校长、教师和学生的优秀事迹予以宣传推广，包括在省教育厅门户网站展示、入选《广东学校德育“百系列”丛书》、向德育类杂志推荐刊登以及组织巡回宣讲活动等。</w:t>
      </w:r>
    </w:p>
    <w:p w:rsidR="002E5080" w:rsidRDefault="002E5080" w:rsidP="002E5080">
      <w:pPr>
        <w:widowControl/>
        <w:spacing w:line="360" w:lineRule="auto"/>
        <w:ind w:firstLineChars="200" w:firstLine="480"/>
        <w:jc w:val="left"/>
        <w:rPr>
          <w:rFonts w:asciiTheme="minorEastAsia" w:hAnsiTheme="minorEastAsia" w:hint="eastAsia"/>
          <w:sz w:val="24"/>
          <w:szCs w:val="24"/>
        </w:rPr>
      </w:pPr>
      <w:r w:rsidRPr="002E5080">
        <w:rPr>
          <w:rFonts w:asciiTheme="minorEastAsia" w:hAnsiTheme="minorEastAsia" w:hint="eastAsia"/>
          <w:sz w:val="24"/>
          <w:szCs w:val="24"/>
        </w:rPr>
        <w:t>（三）从6个系列中遴选部分优秀师生、优秀成果，在拟于下半年召开的全省学校德育工作会议上进行现场展示、会议发言或书面交流。</w:t>
      </w:r>
    </w:p>
    <w:p w:rsidR="002E5080" w:rsidRDefault="002E5080" w:rsidP="002E5080">
      <w:pPr>
        <w:widowControl/>
        <w:spacing w:line="360" w:lineRule="auto"/>
        <w:ind w:firstLineChars="200" w:firstLine="480"/>
        <w:jc w:val="left"/>
        <w:rPr>
          <w:rFonts w:asciiTheme="minorEastAsia" w:hAnsiTheme="minorEastAsia" w:hint="eastAsia"/>
          <w:sz w:val="24"/>
          <w:szCs w:val="24"/>
        </w:rPr>
      </w:pPr>
      <w:r w:rsidRPr="002E5080">
        <w:rPr>
          <w:rFonts w:asciiTheme="minorEastAsia" w:hAnsiTheme="minorEastAsia" w:hint="eastAsia"/>
          <w:sz w:val="24"/>
          <w:szCs w:val="24"/>
        </w:rPr>
        <w:t>四、活动要求</w:t>
      </w:r>
    </w:p>
    <w:p w:rsidR="002E5080" w:rsidRDefault="002E5080" w:rsidP="002E5080">
      <w:pPr>
        <w:widowControl/>
        <w:spacing w:line="360" w:lineRule="auto"/>
        <w:ind w:firstLineChars="200" w:firstLine="480"/>
        <w:jc w:val="left"/>
        <w:rPr>
          <w:rFonts w:asciiTheme="minorEastAsia" w:hAnsiTheme="minorEastAsia" w:hint="eastAsia"/>
          <w:sz w:val="24"/>
          <w:szCs w:val="24"/>
        </w:rPr>
      </w:pPr>
      <w:r w:rsidRPr="002E5080">
        <w:rPr>
          <w:rFonts w:asciiTheme="minorEastAsia" w:hAnsiTheme="minorEastAsia" w:hint="eastAsia"/>
          <w:sz w:val="24"/>
          <w:szCs w:val="24"/>
        </w:rPr>
        <w:t>（一）各地各高校要高度重视本届“百系列”学校德育优秀成果展示活动，将展示活动作为总结、宣传和推广本地本校德育工作经验的重要抓手，精心组织，积极发动，深入挖掘，把真正来自基层、源于一线的先进典型和经验挖掘出来、传播开去；要兼顾小学、初中、高中各学段，普通教育、职业教育不同类型以及乡村、城镇不同地区，体现广泛性和代表性；要严格把关，认真遴选，切实保证推荐参展成果的质量。省教育厅将对各地各高校参展及获奖情况予以通报。</w:t>
      </w:r>
    </w:p>
    <w:p w:rsidR="002E5080" w:rsidRDefault="002E5080" w:rsidP="002E5080">
      <w:pPr>
        <w:widowControl/>
        <w:spacing w:line="360" w:lineRule="auto"/>
        <w:ind w:firstLineChars="200" w:firstLine="480"/>
        <w:jc w:val="left"/>
        <w:rPr>
          <w:rFonts w:asciiTheme="minorEastAsia" w:hAnsiTheme="minorEastAsia" w:hint="eastAsia"/>
          <w:sz w:val="24"/>
          <w:szCs w:val="24"/>
        </w:rPr>
      </w:pPr>
      <w:r w:rsidRPr="002E5080">
        <w:rPr>
          <w:rFonts w:asciiTheme="minorEastAsia" w:hAnsiTheme="minorEastAsia" w:hint="eastAsia"/>
          <w:sz w:val="24"/>
          <w:szCs w:val="24"/>
        </w:rPr>
        <w:t>（二）本届“百系列”学校德育优秀成果展示活动同时也是全省学校德育工作会议的工作经验征集，各地级以上市及顺德区教育局和高校均须以单位名义参加优秀德育案例展示活动，参展时请围绕某一方面工作进行，突出重点和亮点，无须面面俱到。</w:t>
      </w:r>
    </w:p>
    <w:p w:rsidR="002E5080" w:rsidRDefault="002E5080" w:rsidP="002E5080">
      <w:pPr>
        <w:widowControl/>
        <w:spacing w:line="360" w:lineRule="auto"/>
        <w:ind w:firstLineChars="200" w:firstLine="480"/>
        <w:jc w:val="left"/>
        <w:rPr>
          <w:rFonts w:asciiTheme="minorEastAsia" w:hAnsiTheme="minorEastAsia" w:hint="eastAsia"/>
          <w:sz w:val="24"/>
          <w:szCs w:val="24"/>
        </w:rPr>
      </w:pPr>
      <w:r w:rsidRPr="002E5080">
        <w:rPr>
          <w:rFonts w:asciiTheme="minorEastAsia" w:hAnsiTheme="minorEastAsia" w:hint="eastAsia"/>
          <w:sz w:val="24"/>
          <w:szCs w:val="24"/>
        </w:rPr>
        <w:t>（三）所有参展作品概不退稿。省教育厅对获奖作品享有包括但不限于书籍、报刊、杂志、影视、网络等相关媒体出版、发表的著作使用权，对被采用的作品不再另行支付稿酬。</w:t>
      </w:r>
    </w:p>
    <w:p w:rsidR="002E5080" w:rsidRDefault="002E5080" w:rsidP="002E5080">
      <w:pPr>
        <w:widowControl/>
        <w:spacing w:line="360" w:lineRule="auto"/>
        <w:ind w:firstLineChars="200" w:firstLine="480"/>
        <w:jc w:val="left"/>
        <w:rPr>
          <w:rFonts w:asciiTheme="minorEastAsia" w:hAnsiTheme="minorEastAsia" w:hint="eastAsia"/>
          <w:sz w:val="24"/>
          <w:szCs w:val="24"/>
        </w:rPr>
      </w:pPr>
      <w:r w:rsidRPr="002E5080">
        <w:rPr>
          <w:rFonts w:asciiTheme="minorEastAsia" w:hAnsiTheme="minorEastAsia" w:hint="eastAsia"/>
          <w:sz w:val="24"/>
          <w:szCs w:val="24"/>
        </w:rPr>
        <w:t>（四）鼓励民族班办班学校推荐民族学生教育相关成果参展（6个系列都可参加），其参展成果不占用地市和学校推荐名额。</w:t>
      </w:r>
    </w:p>
    <w:p w:rsidR="002E5080" w:rsidRDefault="002E5080" w:rsidP="002E5080">
      <w:pPr>
        <w:widowControl/>
        <w:spacing w:line="360" w:lineRule="auto"/>
        <w:ind w:firstLineChars="200" w:firstLine="480"/>
        <w:jc w:val="left"/>
        <w:rPr>
          <w:rFonts w:asciiTheme="minorEastAsia" w:hAnsiTheme="minorEastAsia" w:hint="eastAsia"/>
          <w:sz w:val="24"/>
          <w:szCs w:val="24"/>
        </w:rPr>
      </w:pPr>
      <w:r w:rsidRPr="002E5080">
        <w:rPr>
          <w:rFonts w:asciiTheme="minorEastAsia" w:hAnsiTheme="minorEastAsia" w:hint="eastAsia"/>
          <w:sz w:val="24"/>
          <w:szCs w:val="24"/>
        </w:rPr>
        <w:lastRenderedPageBreak/>
        <w:t>有关活动具体事项请与省教育厅思想政治教育处（陈琦，020－37628572）或各活动项目承办单位联系。</w:t>
      </w:r>
    </w:p>
    <w:p w:rsidR="002E5080" w:rsidRDefault="002E5080" w:rsidP="002E5080">
      <w:pPr>
        <w:widowControl/>
        <w:spacing w:line="360" w:lineRule="auto"/>
        <w:ind w:firstLineChars="200" w:firstLine="480"/>
        <w:jc w:val="left"/>
        <w:rPr>
          <w:rFonts w:asciiTheme="minorEastAsia" w:hAnsiTheme="minorEastAsia" w:hint="eastAsia"/>
          <w:sz w:val="24"/>
          <w:szCs w:val="24"/>
        </w:rPr>
      </w:pPr>
      <w:r w:rsidRPr="002E5080">
        <w:rPr>
          <w:rFonts w:asciiTheme="minorEastAsia" w:hAnsiTheme="minorEastAsia" w:hint="eastAsia"/>
          <w:sz w:val="24"/>
          <w:szCs w:val="24"/>
        </w:rPr>
        <w:t>附件：1．“教书育人”系列——“百名优秀德育教师（含学校德育管理人员）”展示活动方案</w:t>
      </w:r>
    </w:p>
    <w:p w:rsidR="002E5080" w:rsidRDefault="002E5080" w:rsidP="002E5080">
      <w:pPr>
        <w:widowControl/>
        <w:spacing w:line="360" w:lineRule="auto"/>
        <w:ind w:firstLineChars="200" w:firstLine="480"/>
        <w:jc w:val="left"/>
        <w:rPr>
          <w:rFonts w:asciiTheme="minorEastAsia" w:hAnsiTheme="minorEastAsia" w:hint="eastAsia"/>
          <w:sz w:val="24"/>
          <w:szCs w:val="24"/>
        </w:rPr>
      </w:pPr>
      <w:r w:rsidRPr="002E5080">
        <w:rPr>
          <w:rFonts w:asciiTheme="minorEastAsia" w:hAnsiTheme="minorEastAsia" w:hint="eastAsia"/>
          <w:sz w:val="24"/>
          <w:szCs w:val="24"/>
        </w:rPr>
        <w:t>2．“</w:t>
      </w:r>
      <w:proofErr w:type="gramStart"/>
      <w:r w:rsidRPr="002E5080">
        <w:rPr>
          <w:rFonts w:asciiTheme="minorEastAsia" w:hAnsiTheme="minorEastAsia" w:hint="eastAsia"/>
          <w:sz w:val="24"/>
          <w:szCs w:val="24"/>
        </w:rPr>
        <w:t>践行</w:t>
      </w:r>
      <w:proofErr w:type="gramEnd"/>
      <w:r w:rsidRPr="002E5080">
        <w:rPr>
          <w:rFonts w:asciiTheme="minorEastAsia" w:hAnsiTheme="minorEastAsia" w:hint="eastAsia"/>
          <w:sz w:val="24"/>
          <w:szCs w:val="24"/>
        </w:rPr>
        <w:t>社会主义核心价值观”系列——“百名优秀学子”展示活动方案</w:t>
      </w:r>
    </w:p>
    <w:p w:rsidR="002E5080" w:rsidRDefault="002E5080" w:rsidP="002E5080">
      <w:pPr>
        <w:widowControl/>
        <w:spacing w:line="360" w:lineRule="auto"/>
        <w:ind w:firstLineChars="200" w:firstLine="480"/>
        <w:jc w:val="left"/>
        <w:rPr>
          <w:rFonts w:asciiTheme="minorEastAsia" w:hAnsiTheme="minorEastAsia" w:hint="eastAsia"/>
          <w:sz w:val="24"/>
          <w:szCs w:val="24"/>
        </w:rPr>
      </w:pPr>
      <w:r w:rsidRPr="002E5080">
        <w:rPr>
          <w:rFonts w:asciiTheme="minorEastAsia" w:hAnsiTheme="minorEastAsia" w:hint="eastAsia"/>
          <w:sz w:val="24"/>
          <w:szCs w:val="24"/>
        </w:rPr>
        <w:t>3．“以德立校”系列——“百个优秀德育案例”展示活动方案</w:t>
      </w:r>
    </w:p>
    <w:p w:rsidR="002E5080" w:rsidRDefault="002E5080" w:rsidP="002E5080">
      <w:pPr>
        <w:widowControl/>
        <w:spacing w:line="360" w:lineRule="auto"/>
        <w:ind w:firstLineChars="200" w:firstLine="480"/>
        <w:jc w:val="left"/>
        <w:rPr>
          <w:rFonts w:asciiTheme="minorEastAsia" w:hAnsiTheme="minorEastAsia" w:hint="eastAsia"/>
          <w:sz w:val="24"/>
          <w:szCs w:val="24"/>
        </w:rPr>
      </w:pPr>
      <w:r w:rsidRPr="002E5080">
        <w:rPr>
          <w:rFonts w:asciiTheme="minorEastAsia" w:hAnsiTheme="minorEastAsia" w:hint="eastAsia"/>
          <w:sz w:val="24"/>
          <w:szCs w:val="24"/>
        </w:rPr>
        <w:t>4．“科研引领”系列——“百篇优秀德育论文”展示活动方案</w:t>
      </w:r>
    </w:p>
    <w:p w:rsidR="002E5080" w:rsidRDefault="002E5080" w:rsidP="002E5080">
      <w:pPr>
        <w:widowControl/>
        <w:spacing w:line="360" w:lineRule="auto"/>
        <w:ind w:firstLineChars="200" w:firstLine="480"/>
        <w:jc w:val="left"/>
        <w:rPr>
          <w:rFonts w:asciiTheme="minorEastAsia" w:hAnsiTheme="minorEastAsia" w:hint="eastAsia"/>
          <w:sz w:val="24"/>
          <w:szCs w:val="24"/>
        </w:rPr>
      </w:pPr>
      <w:r w:rsidRPr="002E5080">
        <w:rPr>
          <w:rFonts w:asciiTheme="minorEastAsia" w:hAnsiTheme="minorEastAsia" w:hint="eastAsia"/>
          <w:sz w:val="24"/>
          <w:szCs w:val="24"/>
        </w:rPr>
        <w:t>5．“聚焦课堂”系列——“百个优质中小学德育课、高校思想政治理论课</w:t>
      </w:r>
      <w:proofErr w:type="gramStart"/>
      <w:r w:rsidRPr="002E5080">
        <w:rPr>
          <w:rFonts w:asciiTheme="minorEastAsia" w:hAnsiTheme="minorEastAsia" w:hint="eastAsia"/>
          <w:sz w:val="24"/>
          <w:szCs w:val="24"/>
        </w:rPr>
        <w:t>课</w:t>
      </w:r>
      <w:proofErr w:type="gramEnd"/>
      <w:r w:rsidRPr="002E5080">
        <w:rPr>
          <w:rFonts w:asciiTheme="minorEastAsia" w:hAnsiTheme="minorEastAsia" w:hint="eastAsia"/>
          <w:sz w:val="24"/>
          <w:szCs w:val="24"/>
        </w:rPr>
        <w:t>例”展示活动方案</w:t>
      </w:r>
    </w:p>
    <w:p w:rsidR="002E5080" w:rsidRDefault="002E5080" w:rsidP="002E5080">
      <w:pPr>
        <w:widowControl/>
        <w:spacing w:line="360" w:lineRule="auto"/>
        <w:ind w:firstLineChars="200" w:firstLine="480"/>
        <w:jc w:val="left"/>
        <w:rPr>
          <w:rFonts w:asciiTheme="minorEastAsia" w:hAnsiTheme="minorEastAsia" w:hint="eastAsia"/>
          <w:sz w:val="24"/>
          <w:szCs w:val="24"/>
        </w:rPr>
      </w:pPr>
      <w:r w:rsidRPr="002E5080">
        <w:rPr>
          <w:rFonts w:asciiTheme="minorEastAsia" w:hAnsiTheme="minorEastAsia" w:hint="eastAsia"/>
          <w:sz w:val="24"/>
          <w:szCs w:val="24"/>
        </w:rPr>
        <w:t>6．“实践育人”系列——“百项优秀校外教育成果”展示活动方案</w:t>
      </w:r>
    </w:p>
    <w:p w:rsidR="002E5080" w:rsidRDefault="002E5080" w:rsidP="002E5080">
      <w:pPr>
        <w:widowControl/>
        <w:spacing w:line="360" w:lineRule="auto"/>
        <w:ind w:firstLineChars="200" w:firstLine="480"/>
        <w:jc w:val="left"/>
        <w:rPr>
          <w:rFonts w:asciiTheme="minorEastAsia" w:hAnsiTheme="minorEastAsia" w:hint="eastAsia"/>
          <w:sz w:val="24"/>
          <w:szCs w:val="24"/>
        </w:rPr>
      </w:pPr>
      <w:r w:rsidRPr="002E5080">
        <w:rPr>
          <w:rFonts w:asciiTheme="minorEastAsia" w:hAnsiTheme="minorEastAsia" w:hint="eastAsia"/>
          <w:sz w:val="24"/>
          <w:szCs w:val="24"/>
        </w:rPr>
        <w:t>7．“百系列”学校德育优秀成果展示活动汇总表</w:t>
      </w:r>
    </w:p>
    <w:p w:rsidR="002E5080" w:rsidRDefault="002E5080" w:rsidP="002E5080">
      <w:pPr>
        <w:widowControl/>
        <w:spacing w:line="360" w:lineRule="auto"/>
        <w:ind w:firstLineChars="200" w:firstLine="480"/>
        <w:jc w:val="left"/>
        <w:rPr>
          <w:rFonts w:asciiTheme="minorEastAsia" w:hAnsiTheme="minorEastAsia" w:hint="eastAsia"/>
          <w:sz w:val="24"/>
          <w:szCs w:val="24"/>
        </w:rPr>
      </w:pPr>
    </w:p>
    <w:p w:rsidR="002E5080" w:rsidRDefault="002E5080" w:rsidP="002E5080">
      <w:pPr>
        <w:widowControl/>
        <w:spacing w:line="360" w:lineRule="auto"/>
        <w:ind w:firstLineChars="200" w:firstLine="480"/>
        <w:jc w:val="left"/>
        <w:rPr>
          <w:rFonts w:asciiTheme="minorEastAsia" w:hAnsiTheme="minorEastAsia" w:hint="eastAsia"/>
          <w:sz w:val="24"/>
          <w:szCs w:val="24"/>
        </w:rPr>
      </w:pPr>
    </w:p>
    <w:p w:rsidR="002E5080" w:rsidRDefault="002E5080" w:rsidP="002E5080">
      <w:pPr>
        <w:widowControl/>
        <w:spacing w:line="360" w:lineRule="auto"/>
        <w:ind w:firstLineChars="2800" w:firstLine="6720"/>
        <w:jc w:val="left"/>
        <w:rPr>
          <w:rFonts w:asciiTheme="minorEastAsia" w:hAnsiTheme="minorEastAsia" w:hint="eastAsia"/>
          <w:sz w:val="24"/>
          <w:szCs w:val="24"/>
        </w:rPr>
      </w:pPr>
      <w:r w:rsidRPr="002E5080">
        <w:rPr>
          <w:rFonts w:asciiTheme="minorEastAsia" w:hAnsiTheme="minorEastAsia" w:hint="eastAsia"/>
          <w:sz w:val="24"/>
          <w:szCs w:val="24"/>
        </w:rPr>
        <w:t xml:space="preserve">广东省教育厅 </w:t>
      </w:r>
    </w:p>
    <w:p w:rsidR="002E5080" w:rsidRPr="002E5080" w:rsidRDefault="002E5080" w:rsidP="002E5080">
      <w:pPr>
        <w:widowControl/>
        <w:spacing w:line="360" w:lineRule="auto"/>
        <w:ind w:firstLineChars="2800" w:firstLine="6720"/>
        <w:jc w:val="left"/>
        <w:rPr>
          <w:rFonts w:asciiTheme="minorEastAsia" w:hAnsiTheme="minorEastAsia" w:hint="eastAsia"/>
          <w:sz w:val="24"/>
          <w:szCs w:val="24"/>
        </w:rPr>
      </w:pPr>
      <w:r w:rsidRPr="002E5080">
        <w:rPr>
          <w:rFonts w:asciiTheme="minorEastAsia" w:hAnsiTheme="minorEastAsia" w:hint="eastAsia"/>
          <w:sz w:val="24"/>
          <w:szCs w:val="24"/>
        </w:rPr>
        <w:t>2014年6月6日</w:t>
      </w:r>
    </w:p>
    <w:p w:rsidR="002E5080" w:rsidRDefault="002E5080" w:rsidP="00F874CD">
      <w:pPr>
        <w:widowControl/>
        <w:jc w:val="left"/>
        <w:rPr>
          <w:rFonts w:ascii="Times New Roman" w:eastAsia="黑体" w:hAnsi="Times New Roman" w:hint="eastAsia"/>
          <w:sz w:val="32"/>
          <w:szCs w:val="32"/>
        </w:rPr>
      </w:pPr>
    </w:p>
    <w:p w:rsidR="002E5080" w:rsidRDefault="002E5080" w:rsidP="00F874CD">
      <w:pPr>
        <w:widowControl/>
        <w:jc w:val="left"/>
        <w:rPr>
          <w:rFonts w:ascii="Times New Roman" w:eastAsia="黑体" w:hAnsi="Times New Roman" w:hint="eastAsia"/>
          <w:sz w:val="32"/>
          <w:szCs w:val="32"/>
        </w:rPr>
      </w:pPr>
    </w:p>
    <w:p w:rsidR="002E5080" w:rsidRDefault="002E5080" w:rsidP="00F874CD">
      <w:pPr>
        <w:widowControl/>
        <w:jc w:val="left"/>
        <w:rPr>
          <w:rFonts w:ascii="Times New Roman" w:eastAsia="黑体" w:hAnsi="Times New Roman" w:hint="eastAsia"/>
          <w:sz w:val="32"/>
          <w:szCs w:val="32"/>
        </w:rPr>
      </w:pPr>
    </w:p>
    <w:p w:rsidR="002E5080" w:rsidRDefault="002E5080" w:rsidP="00F874CD">
      <w:pPr>
        <w:widowControl/>
        <w:jc w:val="left"/>
        <w:rPr>
          <w:rFonts w:ascii="Times New Roman" w:eastAsia="黑体" w:hAnsi="Times New Roman" w:hint="eastAsia"/>
          <w:sz w:val="32"/>
          <w:szCs w:val="32"/>
        </w:rPr>
      </w:pPr>
    </w:p>
    <w:p w:rsidR="002E5080" w:rsidRDefault="002E5080" w:rsidP="00F874CD">
      <w:pPr>
        <w:widowControl/>
        <w:jc w:val="left"/>
        <w:rPr>
          <w:rFonts w:ascii="Times New Roman" w:eastAsia="黑体" w:hAnsi="Times New Roman" w:hint="eastAsia"/>
          <w:sz w:val="32"/>
          <w:szCs w:val="32"/>
        </w:rPr>
      </w:pPr>
    </w:p>
    <w:p w:rsidR="002E5080" w:rsidRDefault="002E5080" w:rsidP="00F874CD">
      <w:pPr>
        <w:widowControl/>
        <w:jc w:val="left"/>
        <w:rPr>
          <w:rFonts w:ascii="Times New Roman" w:eastAsia="黑体" w:hAnsi="Times New Roman" w:hint="eastAsia"/>
          <w:sz w:val="32"/>
          <w:szCs w:val="32"/>
        </w:rPr>
      </w:pPr>
    </w:p>
    <w:p w:rsidR="002E5080" w:rsidRDefault="002E5080" w:rsidP="00F874CD">
      <w:pPr>
        <w:widowControl/>
        <w:jc w:val="left"/>
        <w:rPr>
          <w:rFonts w:ascii="Times New Roman" w:eastAsia="黑体" w:hAnsi="Times New Roman" w:hint="eastAsia"/>
          <w:sz w:val="32"/>
          <w:szCs w:val="32"/>
        </w:rPr>
      </w:pPr>
    </w:p>
    <w:p w:rsidR="002E5080" w:rsidRDefault="002E5080" w:rsidP="00F874CD">
      <w:pPr>
        <w:widowControl/>
        <w:jc w:val="left"/>
        <w:rPr>
          <w:rFonts w:ascii="Times New Roman" w:eastAsia="黑体" w:hAnsi="Times New Roman" w:hint="eastAsia"/>
          <w:sz w:val="32"/>
          <w:szCs w:val="32"/>
        </w:rPr>
      </w:pPr>
    </w:p>
    <w:p w:rsidR="002E5080" w:rsidRDefault="002E5080" w:rsidP="00F874CD">
      <w:pPr>
        <w:widowControl/>
        <w:jc w:val="left"/>
        <w:rPr>
          <w:rFonts w:ascii="Times New Roman" w:eastAsia="黑体" w:hAnsi="Times New Roman" w:hint="eastAsia"/>
          <w:sz w:val="32"/>
          <w:szCs w:val="32"/>
        </w:rPr>
      </w:pPr>
    </w:p>
    <w:p w:rsidR="00F874CD" w:rsidRPr="006C7AC4" w:rsidRDefault="00F874CD" w:rsidP="00DA0574">
      <w:pPr>
        <w:widowControl/>
        <w:jc w:val="left"/>
        <w:rPr>
          <w:rFonts w:asciiTheme="minorEastAsia" w:hAnsiTheme="minorEastAsia"/>
          <w:sz w:val="24"/>
          <w:szCs w:val="24"/>
        </w:rPr>
      </w:pPr>
      <w:r w:rsidRPr="006C7AC4">
        <w:rPr>
          <w:rFonts w:asciiTheme="minorEastAsia" w:hAnsiTheme="minorEastAsia" w:hint="eastAsia"/>
          <w:sz w:val="24"/>
          <w:szCs w:val="24"/>
        </w:rPr>
        <w:lastRenderedPageBreak/>
        <w:t>附件</w:t>
      </w:r>
      <w:r w:rsidRPr="006C7AC4">
        <w:rPr>
          <w:rFonts w:asciiTheme="minorEastAsia" w:hAnsiTheme="minorEastAsia"/>
          <w:sz w:val="24"/>
          <w:szCs w:val="24"/>
        </w:rPr>
        <w:t>1</w:t>
      </w:r>
      <w:bookmarkStart w:id="0" w:name="_GoBack"/>
      <w:bookmarkEnd w:id="0"/>
    </w:p>
    <w:p w:rsidR="00F874CD" w:rsidRPr="006C7AC4" w:rsidRDefault="00F874CD" w:rsidP="00F874CD">
      <w:pPr>
        <w:spacing w:line="560" w:lineRule="exact"/>
        <w:jc w:val="center"/>
        <w:rPr>
          <w:rFonts w:asciiTheme="minorEastAsia" w:hAnsiTheme="minorEastAsia"/>
          <w:sz w:val="24"/>
          <w:szCs w:val="24"/>
        </w:rPr>
      </w:pPr>
      <w:r w:rsidRPr="006C7AC4">
        <w:rPr>
          <w:rFonts w:asciiTheme="minorEastAsia" w:hAnsiTheme="minorEastAsia"/>
          <w:sz w:val="24"/>
          <w:szCs w:val="24"/>
        </w:rPr>
        <w:t>“</w:t>
      </w:r>
      <w:r w:rsidRPr="006C7AC4">
        <w:rPr>
          <w:rFonts w:asciiTheme="minorEastAsia" w:hAnsiTheme="minorEastAsia" w:hint="eastAsia"/>
          <w:sz w:val="24"/>
          <w:szCs w:val="24"/>
        </w:rPr>
        <w:t>教书育人</w:t>
      </w:r>
      <w:r w:rsidRPr="006C7AC4">
        <w:rPr>
          <w:rFonts w:asciiTheme="minorEastAsia" w:hAnsiTheme="minorEastAsia"/>
          <w:sz w:val="24"/>
          <w:szCs w:val="24"/>
        </w:rPr>
        <w:t>”</w:t>
      </w:r>
      <w:r w:rsidRPr="006C7AC4">
        <w:rPr>
          <w:rFonts w:asciiTheme="minorEastAsia" w:hAnsiTheme="minorEastAsia" w:hint="eastAsia"/>
          <w:sz w:val="24"/>
          <w:szCs w:val="24"/>
        </w:rPr>
        <w:t>系列</w:t>
      </w:r>
      <w:r w:rsidRPr="006C7AC4">
        <w:rPr>
          <w:rFonts w:asciiTheme="minorEastAsia" w:hAnsiTheme="minorEastAsia"/>
          <w:sz w:val="24"/>
          <w:szCs w:val="24"/>
        </w:rPr>
        <w:t>——“</w:t>
      </w:r>
      <w:r w:rsidRPr="006C7AC4">
        <w:rPr>
          <w:rFonts w:asciiTheme="minorEastAsia" w:hAnsiTheme="minorEastAsia" w:hint="eastAsia"/>
          <w:sz w:val="24"/>
          <w:szCs w:val="24"/>
        </w:rPr>
        <w:t>百名优秀德育教师</w:t>
      </w:r>
      <w:r w:rsidRPr="006C7AC4">
        <w:rPr>
          <w:rFonts w:asciiTheme="minorEastAsia" w:hAnsiTheme="minorEastAsia"/>
          <w:sz w:val="24"/>
          <w:szCs w:val="24"/>
        </w:rPr>
        <w:t>”</w:t>
      </w:r>
      <w:r w:rsidRPr="006C7AC4">
        <w:rPr>
          <w:rFonts w:asciiTheme="minorEastAsia" w:hAnsiTheme="minorEastAsia" w:hint="eastAsia"/>
          <w:sz w:val="24"/>
          <w:szCs w:val="24"/>
        </w:rPr>
        <w:t>展示活动方案</w:t>
      </w:r>
    </w:p>
    <w:p w:rsidR="00F874CD" w:rsidRPr="006C7AC4" w:rsidRDefault="00F874CD" w:rsidP="00F874CD">
      <w:pPr>
        <w:spacing w:line="560" w:lineRule="exact"/>
        <w:rPr>
          <w:rFonts w:asciiTheme="minorEastAsia" w:hAnsiTheme="minorEastAsia"/>
          <w:sz w:val="24"/>
          <w:szCs w:val="24"/>
        </w:rPr>
      </w:pPr>
    </w:p>
    <w:p w:rsidR="00F874CD" w:rsidRPr="006C7AC4" w:rsidRDefault="00F874CD" w:rsidP="006C7AC4">
      <w:pPr>
        <w:spacing w:line="560" w:lineRule="exact"/>
        <w:ind w:firstLineChars="200" w:firstLine="480"/>
        <w:rPr>
          <w:rFonts w:asciiTheme="minorEastAsia" w:hAnsiTheme="minorEastAsia"/>
          <w:sz w:val="24"/>
          <w:szCs w:val="24"/>
        </w:rPr>
      </w:pPr>
      <w:r w:rsidRPr="006C7AC4">
        <w:rPr>
          <w:rFonts w:asciiTheme="minorEastAsia" w:hAnsiTheme="minorEastAsia" w:hint="eastAsia"/>
          <w:sz w:val="24"/>
          <w:szCs w:val="24"/>
        </w:rPr>
        <w:t>一、承办单位</w:t>
      </w:r>
    </w:p>
    <w:p w:rsidR="00F874CD" w:rsidRPr="006C7AC4" w:rsidRDefault="00F874CD" w:rsidP="00F874CD">
      <w:pPr>
        <w:widowControl/>
        <w:spacing w:line="560" w:lineRule="exact"/>
        <w:ind w:firstLine="636"/>
        <w:jc w:val="left"/>
        <w:rPr>
          <w:rFonts w:asciiTheme="minorEastAsia" w:hAnsiTheme="minorEastAsia"/>
          <w:sz w:val="24"/>
          <w:szCs w:val="24"/>
        </w:rPr>
      </w:pPr>
      <w:r w:rsidRPr="006C7AC4">
        <w:rPr>
          <w:rFonts w:asciiTheme="minorEastAsia" w:hAnsiTheme="minorEastAsia" w:hint="eastAsia"/>
          <w:sz w:val="24"/>
          <w:szCs w:val="24"/>
        </w:rPr>
        <w:t>广东省高校思想政治理论课师资培训中心，广东省中小学德育研究与指导中心。</w:t>
      </w:r>
    </w:p>
    <w:p w:rsidR="00F874CD" w:rsidRPr="006C7AC4" w:rsidRDefault="00F874CD" w:rsidP="006C7AC4">
      <w:pPr>
        <w:spacing w:line="560" w:lineRule="exact"/>
        <w:ind w:firstLineChars="200" w:firstLine="480"/>
        <w:rPr>
          <w:rFonts w:asciiTheme="minorEastAsia" w:hAnsiTheme="minorEastAsia"/>
          <w:sz w:val="24"/>
          <w:szCs w:val="24"/>
        </w:rPr>
      </w:pPr>
      <w:r w:rsidRPr="006C7AC4">
        <w:rPr>
          <w:rFonts w:asciiTheme="minorEastAsia" w:hAnsiTheme="minorEastAsia" w:hint="eastAsia"/>
          <w:sz w:val="24"/>
          <w:szCs w:val="24"/>
        </w:rPr>
        <w:t>二、参展对象</w:t>
      </w:r>
    </w:p>
    <w:p w:rsidR="00F874CD" w:rsidRPr="006C7AC4" w:rsidRDefault="00F874CD" w:rsidP="006C7AC4">
      <w:pPr>
        <w:spacing w:line="560" w:lineRule="exact"/>
        <w:ind w:firstLineChars="200" w:firstLine="480"/>
        <w:rPr>
          <w:rFonts w:asciiTheme="minorEastAsia" w:hAnsiTheme="minorEastAsia"/>
          <w:sz w:val="24"/>
          <w:szCs w:val="24"/>
        </w:rPr>
      </w:pPr>
      <w:r w:rsidRPr="006C7AC4">
        <w:rPr>
          <w:rFonts w:asciiTheme="minorEastAsia" w:hAnsiTheme="minorEastAsia" w:hint="eastAsia"/>
          <w:sz w:val="24"/>
          <w:szCs w:val="24"/>
        </w:rPr>
        <w:t>（一）校领导系列：面向高校、中小学、中职学校党委书记、副书记、校长、副校长，青少年宫、学生综合实践基地主任、副主任征集。可优先推荐省、市级德育示范学校</w:t>
      </w:r>
      <w:proofErr w:type="gramStart"/>
      <w:r w:rsidRPr="006C7AC4">
        <w:rPr>
          <w:rFonts w:asciiTheme="minorEastAsia" w:hAnsiTheme="minorEastAsia" w:hint="eastAsia"/>
          <w:sz w:val="24"/>
          <w:szCs w:val="24"/>
        </w:rPr>
        <w:t>校</w:t>
      </w:r>
      <w:proofErr w:type="gramEnd"/>
      <w:r w:rsidRPr="006C7AC4">
        <w:rPr>
          <w:rFonts w:asciiTheme="minorEastAsia" w:hAnsiTheme="minorEastAsia" w:hint="eastAsia"/>
          <w:sz w:val="24"/>
          <w:szCs w:val="24"/>
        </w:rPr>
        <w:t>领导。要求具备以下素质：</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sz w:val="24"/>
          <w:szCs w:val="24"/>
        </w:rPr>
        <w:t>1</w:t>
      </w:r>
      <w:r w:rsidRPr="006C7AC4">
        <w:rPr>
          <w:rFonts w:asciiTheme="minorEastAsia" w:hAnsiTheme="minorEastAsia" w:hint="eastAsia"/>
          <w:sz w:val="24"/>
          <w:szCs w:val="24"/>
        </w:rPr>
        <w:t>．积极</w:t>
      </w:r>
      <w:proofErr w:type="gramStart"/>
      <w:r w:rsidRPr="006C7AC4">
        <w:rPr>
          <w:rFonts w:asciiTheme="minorEastAsia" w:hAnsiTheme="minorEastAsia" w:hint="eastAsia"/>
          <w:sz w:val="24"/>
          <w:szCs w:val="24"/>
        </w:rPr>
        <w:t>践行</w:t>
      </w:r>
      <w:proofErr w:type="gramEnd"/>
      <w:r w:rsidRPr="006C7AC4">
        <w:rPr>
          <w:rFonts w:asciiTheme="minorEastAsia" w:hAnsiTheme="minorEastAsia" w:hint="eastAsia"/>
          <w:sz w:val="24"/>
          <w:szCs w:val="24"/>
        </w:rPr>
        <w:t>社会主义核心价值观，作风务实、正派，具有较强的人格魅力。</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sz w:val="24"/>
          <w:szCs w:val="24"/>
        </w:rPr>
        <w:t>2</w:t>
      </w:r>
      <w:r w:rsidRPr="006C7AC4">
        <w:rPr>
          <w:rFonts w:asciiTheme="minorEastAsia" w:hAnsiTheme="minorEastAsia" w:hint="eastAsia"/>
          <w:sz w:val="24"/>
          <w:szCs w:val="24"/>
        </w:rPr>
        <w:t>．重视德育工作，把德育放在学校各项工作的首位，把培养学生社会责任感、创新精神和实践能力、促进学生健康成长作为学校一切工作的出发点和落脚点。</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sz w:val="24"/>
          <w:szCs w:val="24"/>
        </w:rPr>
        <w:t>3</w:t>
      </w:r>
      <w:r w:rsidRPr="006C7AC4">
        <w:rPr>
          <w:rFonts w:asciiTheme="minorEastAsia" w:hAnsiTheme="minorEastAsia" w:hint="eastAsia"/>
          <w:sz w:val="24"/>
          <w:szCs w:val="24"/>
        </w:rPr>
        <w:t>．具有较强的德育理论功底，树立科学的教育观、学校发展观和学生成长观；具有较强的德育实践能力，善于从实践中</w:t>
      </w:r>
      <w:proofErr w:type="gramStart"/>
      <w:r w:rsidRPr="006C7AC4">
        <w:rPr>
          <w:rFonts w:asciiTheme="minorEastAsia" w:hAnsiTheme="minorEastAsia" w:hint="eastAsia"/>
          <w:sz w:val="24"/>
          <w:szCs w:val="24"/>
        </w:rPr>
        <w:t>凝炼</w:t>
      </w:r>
      <w:proofErr w:type="gramEnd"/>
      <w:r w:rsidRPr="006C7AC4">
        <w:rPr>
          <w:rFonts w:asciiTheme="minorEastAsia" w:hAnsiTheme="minorEastAsia" w:hint="eastAsia"/>
          <w:sz w:val="24"/>
          <w:szCs w:val="24"/>
        </w:rPr>
        <w:t>形成德育理念，并在实践中不断丰富发展。</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sz w:val="24"/>
          <w:szCs w:val="24"/>
        </w:rPr>
        <w:t>4</w:t>
      </w:r>
      <w:r w:rsidRPr="006C7AC4">
        <w:rPr>
          <w:rFonts w:asciiTheme="minorEastAsia" w:hAnsiTheme="minorEastAsia" w:hint="eastAsia"/>
          <w:sz w:val="24"/>
          <w:szCs w:val="24"/>
        </w:rPr>
        <w:t>．具有问题意识和创新精神，有较强的发现问题、分析问题和解决问题的能力，能够将科学性与创新性相结合，在保证科学性的基础上创造性开展工作。</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sz w:val="24"/>
          <w:szCs w:val="24"/>
        </w:rPr>
        <w:t>5</w:t>
      </w:r>
      <w:r w:rsidRPr="006C7AC4">
        <w:rPr>
          <w:rFonts w:asciiTheme="minorEastAsia" w:hAnsiTheme="minorEastAsia" w:hint="eastAsia"/>
          <w:sz w:val="24"/>
          <w:szCs w:val="24"/>
        </w:rPr>
        <w:t>．学校德育工作扎实有效，特色鲜明，形成一定的德育工作积淀并为师生、家长所认可。</w:t>
      </w:r>
    </w:p>
    <w:p w:rsidR="00F874CD" w:rsidRPr="006C7AC4" w:rsidRDefault="00F874CD" w:rsidP="00F874CD">
      <w:pPr>
        <w:widowControl/>
        <w:spacing w:line="560" w:lineRule="exact"/>
        <w:ind w:firstLine="636"/>
        <w:jc w:val="left"/>
        <w:rPr>
          <w:rFonts w:asciiTheme="minorEastAsia" w:hAnsiTheme="minorEastAsia"/>
          <w:sz w:val="24"/>
          <w:szCs w:val="24"/>
        </w:rPr>
      </w:pPr>
      <w:r w:rsidRPr="006C7AC4">
        <w:rPr>
          <w:rFonts w:asciiTheme="minorEastAsia" w:hAnsiTheme="minorEastAsia" w:hint="eastAsia"/>
          <w:sz w:val="24"/>
          <w:szCs w:val="24"/>
        </w:rPr>
        <w:t>（二）辅导员、班主任系列：面向高校辅导员、班主任，中小学、中职学校班主任以及少先队辅导员征集。可优先推荐国家、省级高校</w:t>
      </w:r>
      <w:r w:rsidRPr="006C7AC4">
        <w:rPr>
          <w:rFonts w:asciiTheme="minorEastAsia" w:hAnsiTheme="minorEastAsia"/>
          <w:sz w:val="24"/>
          <w:szCs w:val="24"/>
        </w:rPr>
        <w:t>“</w:t>
      </w:r>
      <w:r w:rsidRPr="006C7AC4">
        <w:rPr>
          <w:rFonts w:asciiTheme="minorEastAsia" w:hAnsiTheme="minorEastAsia" w:hint="eastAsia"/>
          <w:sz w:val="24"/>
          <w:szCs w:val="24"/>
        </w:rPr>
        <w:t>辅导员年度人物</w:t>
      </w:r>
      <w:r w:rsidRPr="006C7AC4">
        <w:rPr>
          <w:rFonts w:asciiTheme="minorEastAsia" w:hAnsiTheme="minorEastAsia"/>
          <w:sz w:val="24"/>
          <w:szCs w:val="24"/>
        </w:rPr>
        <w:t>”</w:t>
      </w:r>
      <w:r w:rsidRPr="006C7AC4">
        <w:rPr>
          <w:rFonts w:asciiTheme="minorEastAsia" w:hAnsiTheme="minorEastAsia" w:hint="eastAsia"/>
          <w:sz w:val="24"/>
          <w:szCs w:val="24"/>
        </w:rPr>
        <w:t>和省、市级中小学</w:t>
      </w:r>
      <w:r w:rsidRPr="006C7AC4">
        <w:rPr>
          <w:rFonts w:asciiTheme="minorEastAsia" w:hAnsiTheme="minorEastAsia"/>
          <w:sz w:val="24"/>
          <w:szCs w:val="24"/>
        </w:rPr>
        <w:t>“</w:t>
      </w:r>
      <w:r w:rsidRPr="006C7AC4">
        <w:rPr>
          <w:rFonts w:asciiTheme="minorEastAsia" w:hAnsiTheme="minorEastAsia" w:hint="eastAsia"/>
          <w:sz w:val="24"/>
          <w:szCs w:val="24"/>
        </w:rPr>
        <w:t>名班主任</w:t>
      </w:r>
      <w:r w:rsidRPr="006C7AC4">
        <w:rPr>
          <w:rFonts w:asciiTheme="minorEastAsia" w:hAnsiTheme="minorEastAsia"/>
          <w:sz w:val="24"/>
          <w:szCs w:val="24"/>
        </w:rPr>
        <w:t>”</w:t>
      </w:r>
      <w:r w:rsidRPr="006C7AC4">
        <w:rPr>
          <w:rFonts w:asciiTheme="minorEastAsia" w:hAnsiTheme="minorEastAsia" w:hint="eastAsia"/>
          <w:sz w:val="24"/>
          <w:szCs w:val="24"/>
        </w:rPr>
        <w:t>。要求具备以下素质：</w:t>
      </w:r>
    </w:p>
    <w:p w:rsidR="00F874CD" w:rsidRPr="006C7AC4" w:rsidRDefault="00F874CD" w:rsidP="00F874CD">
      <w:pPr>
        <w:widowControl/>
        <w:spacing w:line="560" w:lineRule="exact"/>
        <w:ind w:firstLine="636"/>
        <w:jc w:val="left"/>
        <w:rPr>
          <w:rFonts w:asciiTheme="minorEastAsia" w:hAnsiTheme="minorEastAsia"/>
          <w:sz w:val="24"/>
          <w:szCs w:val="24"/>
        </w:rPr>
      </w:pPr>
      <w:r w:rsidRPr="006C7AC4">
        <w:rPr>
          <w:rFonts w:asciiTheme="minorEastAsia" w:hAnsiTheme="minorEastAsia"/>
          <w:sz w:val="24"/>
          <w:szCs w:val="24"/>
        </w:rPr>
        <w:lastRenderedPageBreak/>
        <w:t>1</w:t>
      </w:r>
      <w:r w:rsidRPr="006C7AC4">
        <w:rPr>
          <w:rFonts w:asciiTheme="minorEastAsia" w:hAnsiTheme="minorEastAsia" w:hint="eastAsia"/>
          <w:sz w:val="24"/>
          <w:szCs w:val="24"/>
        </w:rPr>
        <w:t>．积极</w:t>
      </w:r>
      <w:proofErr w:type="gramStart"/>
      <w:r w:rsidRPr="006C7AC4">
        <w:rPr>
          <w:rFonts w:asciiTheme="minorEastAsia" w:hAnsiTheme="minorEastAsia" w:hint="eastAsia"/>
          <w:sz w:val="24"/>
          <w:szCs w:val="24"/>
        </w:rPr>
        <w:t>践行</w:t>
      </w:r>
      <w:proofErr w:type="gramEnd"/>
      <w:r w:rsidRPr="006C7AC4">
        <w:rPr>
          <w:rFonts w:asciiTheme="minorEastAsia" w:hAnsiTheme="minorEastAsia" w:hint="eastAsia"/>
          <w:sz w:val="24"/>
          <w:szCs w:val="24"/>
        </w:rPr>
        <w:t>社会主义核心价值观，爱岗敬业，有强烈的事业心和责任感；关心学生，做学生健康成长的引领者和人生导师，在学生中有较高的威望和感召力。</w:t>
      </w:r>
    </w:p>
    <w:p w:rsidR="00F874CD" w:rsidRPr="006C7AC4" w:rsidRDefault="00F874CD" w:rsidP="00F874CD">
      <w:pPr>
        <w:widowControl/>
        <w:spacing w:line="560" w:lineRule="exact"/>
        <w:ind w:firstLine="636"/>
        <w:jc w:val="left"/>
        <w:rPr>
          <w:rFonts w:asciiTheme="minorEastAsia" w:hAnsiTheme="minorEastAsia"/>
          <w:sz w:val="24"/>
          <w:szCs w:val="24"/>
        </w:rPr>
      </w:pPr>
      <w:r w:rsidRPr="006C7AC4">
        <w:rPr>
          <w:rFonts w:asciiTheme="minorEastAsia" w:hAnsiTheme="minorEastAsia"/>
          <w:sz w:val="24"/>
          <w:szCs w:val="24"/>
        </w:rPr>
        <w:t>2</w:t>
      </w:r>
      <w:r w:rsidRPr="006C7AC4">
        <w:rPr>
          <w:rFonts w:asciiTheme="minorEastAsia" w:hAnsiTheme="minorEastAsia" w:hint="eastAsia"/>
          <w:sz w:val="24"/>
          <w:szCs w:val="24"/>
        </w:rPr>
        <w:t>．具备科学的教育理念，熟悉学生成长规律和心理特点，科学开展学生教育管理工作，讲究教育的艺术性和巧妙度，育人效果显著。</w:t>
      </w:r>
    </w:p>
    <w:p w:rsidR="00F874CD" w:rsidRPr="006C7AC4" w:rsidRDefault="00F874CD" w:rsidP="00F874CD">
      <w:pPr>
        <w:widowControl/>
        <w:spacing w:line="560" w:lineRule="exact"/>
        <w:ind w:firstLine="636"/>
        <w:jc w:val="left"/>
        <w:rPr>
          <w:rFonts w:asciiTheme="minorEastAsia" w:hAnsiTheme="minorEastAsia"/>
          <w:sz w:val="24"/>
          <w:szCs w:val="24"/>
        </w:rPr>
      </w:pPr>
      <w:r w:rsidRPr="006C7AC4">
        <w:rPr>
          <w:rFonts w:asciiTheme="minorEastAsia" w:hAnsiTheme="minorEastAsia"/>
          <w:sz w:val="24"/>
          <w:szCs w:val="24"/>
        </w:rPr>
        <w:t>3</w:t>
      </w:r>
      <w:r w:rsidRPr="006C7AC4">
        <w:rPr>
          <w:rFonts w:asciiTheme="minorEastAsia" w:hAnsiTheme="minorEastAsia" w:hint="eastAsia"/>
          <w:sz w:val="24"/>
          <w:szCs w:val="24"/>
        </w:rPr>
        <w:t>．注重通过学习提升专业素养，善于在工作中反思和总结，有效地将科学理论运用到工作实践中，能够将有效的工作经验提炼成较为系统的育人方法。</w:t>
      </w:r>
    </w:p>
    <w:p w:rsidR="00F874CD" w:rsidRPr="006C7AC4" w:rsidRDefault="00F874CD" w:rsidP="00F874CD">
      <w:pPr>
        <w:widowControl/>
        <w:spacing w:line="560" w:lineRule="exact"/>
        <w:ind w:firstLine="636"/>
        <w:jc w:val="left"/>
        <w:rPr>
          <w:rFonts w:asciiTheme="minorEastAsia" w:hAnsiTheme="minorEastAsia"/>
          <w:sz w:val="24"/>
          <w:szCs w:val="24"/>
        </w:rPr>
      </w:pPr>
      <w:r w:rsidRPr="006C7AC4">
        <w:rPr>
          <w:rFonts w:asciiTheme="minorEastAsia" w:hAnsiTheme="minorEastAsia"/>
          <w:sz w:val="24"/>
          <w:szCs w:val="24"/>
        </w:rPr>
        <w:t>4</w:t>
      </w:r>
      <w:r w:rsidRPr="006C7AC4">
        <w:rPr>
          <w:rFonts w:asciiTheme="minorEastAsia" w:hAnsiTheme="minorEastAsia" w:hint="eastAsia"/>
          <w:sz w:val="24"/>
          <w:szCs w:val="24"/>
        </w:rPr>
        <w:t>．具备创新精神，与时俱进更新教育观念和知识，及时有效解决工作中遇到的问题。</w:t>
      </w:r>
    </w:p>
    <w:p w:rsidR="00F874CD" w:rsidRPr="006C7AC4" w:rsidRDefault="00F874CD" w:rsidP="00F874CD">
      <w:pPr>
        <w:widowControl/>
        <w:spacing w:line="560" w:lineRule="exact"/>
        <w:ind w:firstLine="636"/>
        <w:jc w:val="left"/>
        <w:rPr>
          <w:rFonts w:asciiTheme="minorEastAsia" w:hAnsiTheme="minorEastAsia"/>
          <w:sz w:val="24"/>
          <w:szCs w:val="24"/>
        </w:rPr>
      </w:pPr>
      <w:r w:rsidRPr="006C7AC4">
        <w:rPr>
          <w:rFonts w:asciiTheme="minorEastAsia" w:hAnsiTheme="minorEastAsia" w:hint="eastAsia"/>
          <w:sz w:val="24"/>
          <w:szCs w:val="24"/>
        </w:rPr>
        <w:t>（三）高校思想政治理论课、中小学德育课教师、心理教师系列：面向高校思想政治理论课教师，中小学品德与生活、品德与社会、思想品德、思想政治课教师，中职学校德育课教师，大中小学专职心理教师征集。可优先推荐国家教学名师、省</w:t>
      </w:r>
      <w:proofErr w:type="gramStart"/>
      <w:r w:rsidRPr="006C7AC4">
        <w:rPr>
          <w:rFonts w:asciiTheme="minorEastAsia" w:hAnsiTheme="minorEastAsia" w:hint="eastAsia"/>
          <w:sz w:val="24"/>
          <w:szCs w:val="24"/>
        </w:rPr>
        <w:t>思政课名</w:t>
      </w:r>
      <w:proofErr w:type="gramEnd"/>
      <w:r w:rsidRPr="006C7AC4">
        <w:rPr>
          <w:rFonts w:asciiTheme="minorEastAsia" w:hAnsiTheme="minorEastAsia" w:hint="eastAsia"/>
          <w:sz w:val="24"/>
          <w:szCs w:val="24"/>
        </w:rPr>
        <w:t>教师、骨干教师。要求积极</w:t>
      </w:r>
      <w:proofErr w:type="gramStart"/>
      <w:r w:rsidRPr="006C7AC4">
        <w:rPr>
          <w:rFonts w:asciiTheme="minorEastAsia" w:hAnsiTheme="minorEastAsia" w:hint="eastAsia"/>
          <w:sz w:val="24"/>
          <w:szCs w:val="24"/>
        </w:rPr>
        <w:t>践行</w:t>
      </w:r>
      <w:proofErr w:type="gramEnd"/>
      <w:r w:rsidRPr="006C7AC4">
        <w:rPr>
          <w:rFonts w:asciiTheme="minorEastAsia" w:hAnsiTheme="minorEastAsia" w:hint="eastAsia"/>
          <w:sz w:val="24"/>
          <w:szCs w:val="24"/>
        </w:rPr>
        <w:t>社会主义核心价值观，坚持正确政治方向，热爱马克思理论教育事业，理论功底扎实；深入实践，了解学生，教学艺术和教学能力高超，讲课深受学生欢迎；注重学习，刻苦钻研，教育教学研究业绩突出。</w:t>
      </w:r>
    </w:p>
    <w:p w:rsidR="00F874CD" w:rsidRPr="006C7AC4" w:rsidRDefault="00F874CD" w:rsidP="00F874CD">
      <w:pPr>
        <w:widowControl/>
        <w:spacing w:line="560" w:lineRule="exact"/>
        <w:ind w:firstLine="636"/>
        <w:jc w:val="left"/>
        <w:rPr>
          <w:rFonts w:asciiTheme="minorEastAsia" w:hAnsiTheme="minorEastAsia"/>
          <w:sz w:val="24"/>
          <w:szCs w:val="24"/>
        </w:rPr>
      </w:pPr>
      <w:r w:rsidRPr="006C7AC4">
        <w:rPr>
          <w:rFonts w:asciiTheme="minorEastAsia" w:hAnsiTheme="minorEastAsia" w:hint="eastAsia"/>
          <w:sz w:val="24"/>
          <w:szCs w:val="24"/>
        </w:rPr>
        <w:t>（四）其他教师系列：面向高校、中小学、中职学校承担学生教育、管理和服务的教职员工征集。例如学科、专业课教师，少先队辅导员，学生处、德育处等学校职能部门领导，二级学院（系）领导，后勤管理人员，安保人员等。要求积极</w:t>
      </w:r>
      <w:proofErr w:type="gramStart"/>
      <w:r w:rsidRPr="006C7AC4">
        <w:rPr>
          <w:rFonts w:asciiTheme="minorEastAsia" w:hAnsiTheme="minorEastAsia" w:hint="eastAsia"/>
          <w:sz w:val="24"/>
          <w:szCs w:val="24"/>
        </w:rPr>
        <w:t>践行</w:t>
      </w:r>
      <w:proofErr w:type="gramEnd"/>
      <w:r w:rsidRPr="006C7AC4">
        <w:rPr>
          <w:rFonts w:asciiTheme="minorEastAsia" w:hAnsiTheme="minorEastAsia" w:hint="eastAsia"/>
          <w:sz w:val="24"/>
          <w:szCs w:val="24"/>
        </w:rPr>
        <w:t>社会主义核心价值观，热爱学生，在本职工作中</w:t>
      </w:r>
      <w:proofErr w:type="gramStart"/>
      <w:r w:rsidRPr="006C7AC4">
        <w:rPr>
          <w:rFonts w:asciiTheme="minorEastAsia" w:hAnsiTheme="minorEastAsia" w:hint="eastAsia"/>
          <w:sz w:val="24"/>
          <w:szCs w:val="24"/>
        </w:rPr>
        <w:t>践行</w:t>
      </w:r>
      <w:proofErr w:type="gramEnd"/>
      <w:r w:rsidRPr="006C7AC4">
        <w:rPr>
          <w:rFonts w:asciiTheme="minorEastAsia" w:hAnsiTheme="minorEastAsia" w:hint="eastAsia"/>
          <w:sz w:val="24"/>
          <w:szCs w:val="24"/>
        </w:rPr>
        <w:t>教书育人、管理育人、服务育人理念，对学生的道德养成、品格塑造产生正面影响和正确引导。</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hint="eastAsia"/>
          <w:sz w:val="24"/>
          <w:szCs w:val="24"/>
        </w:rPr>
        <w:t>三、参展要求</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hint="eastAsia"/>
          <w:sz w:val="24"/>
          <w:szCs w:val="24"/>
        </w:rPr>
        <w:t>（一）参展人员需提交申报材料、工作或生活近照纸质版和电子版。申报材料要求字数约</w:t>
      </w:r>
      <w:r w:rsidRPr="006C7AC4">
        <w:rPr>
          <w:rFonts w:asciiTheme="minorEastAsia" w:hAnsiTheme="minorEastAsia"/>
          <w:sz w:val="24"/>
          <w:szCs w:val="24"/>
        </w:rPr>
        <w:t>3000</w:t>
      </w:r>
      <w:r w:rsidRPr="006C7AC4">
        <w:rPr>
          <w:rFonts w:asciiTheme="minorEastAsia" w:hAnsiTheme="minorEastAsia" w:hint="eastAsia"/>
          <w:sz w:val="24"/>
          <w:szCs w:val="24"/>
        </w:rPr>
        <w:t>字，以第三人称撰写，要求能够反映主人公的教育思想和德育理念，</w:t>
      </w:r>
      <w:r w:rsidRPr="006C7AC4">
        <w:rPr>
          <w:rFonts w:asciiTheme="minorEastAsia" w:hAnsiTheme="minorEastAsia" w:hint="eastAsia"/>
          <w:sz w:val="24"/>
          <w:szCs w:val="24"/>
        </w:rPr>
        <w:lastRenderedPageBreak/>
        <w:t>突出主人公的工作优势和育人特色，寓思想、理念和优势、特色于工作实践中；体现理论与实践的结合、</w:t>
      </w:r>
      <w:r w:rsidRPr="006C7AC4">
        <w:rPr>
          <w:rFonts w:asciiTheme="minorEastAsia" w:hAnsiTheme="minorEastAsia"/>
          <w:sz w:val="24"/>
          <w:szCs w:val="24"/>
        </w:rPr>
        <w:t>“</w:t>
      </w:r>
      <w:r w:rsidRPr="006C7AC4">
        <w:rPr>
          <w:rFonts w:asciiTheme="minorEastAsia" w:hAnsiTheme="minorEastAsia" w:hint="eastAsia"/>
          <w:sz w:val="24"/>
          <w:szCs w:val="24"/>
        </w:rPr>
        <w:t>爱心</w:t>
      </w:r>
      <w:r w:rsidRPr="006C7AC4">
        <w:rPr>
          <w:rFonts w:asciiTheme="minorEastAsia" w:hAnsiTheme="minorEastAsia"/>
          <w:sz w:val="24"/>
          <w:szCs w:val="24"/>
        </w:rPr>
        <w:t>”</w:t>
      </w:r>
      <w:r w:rsidRPr="006C7AC4">
        <w:rPr>
          <w:rFonts w:asciiTheme="minorEastAsia" w:hAnsiTheme="minorEastAsia" w:hint="eastAsia"/>
          <w:sz w:val="24"/>
          <w:szCs w:val="24"/>
        </w:rPr>
        <w:t>与</w:t>
      </w:r>
      <w:r w:rsidRPr="006C7AC4">
        <w:rPr>
          <w:rFonts w:asciiTheme="minorEastAsia" w:hAnsiTheme="minorEastAsia"/>
          <w:sz w:val="24"/>
          <w:szCs w:val="24"/>
        </w:rPr>
        <w:t>“</w:t>
      </w:r>
      <w:r w:rsidRPr="006C7AC4">
        <w:rPr>
          <w:rFonts w:asciiTheme="minorEastAsia" w:hAnsiTheme="minorEastAsia" w:hint="eastAsia"/>
          <w:sz w:val="24"/>
          <w:szCs w:val="24"/>
        </w:rPr>
        <w:t>智慧</w:t>
      </w:r>
      <w:r w:rsidRPr="006C7AC4">
        <w:rPr>
          <w:rFonts w:asciiTheme="minorEastAsia" w:hAnsiTheme="minorEastAsia"/>
          <w:sz w:val="24"/>
          <w:szCs w:val="24"/>
        </w:rPr>
        <w:t>”</w:t>
      </w:r>
      <w:r w:rsidRPr="006C7AC4">
        <w:rPr>
          <w:rFonts w:asciiTheme="minorEastAsia" w:hAnsiTheme="minorEastAsia" w:hint="eastAsia"/>
          <w:sz w:val="24"/>
          <w:szCs w:val="24"/>
        </w:rPr>
        <w:t>的融合，避免日常性、事务性工作的罗列和感人事迹的简单堆砌；主旨鲜明，取舍得当，有所侧重；叙述真实，文字凝练，行文流畅；贴近实际，文风清新，可读性强。参考格式如下：</w:t>
      </w:r>
    </w:p>
    <w:p w:rsidR="00F874CD" w:rsidRPr="006C7AC4" w:rsidRDefault="00F874CD" w:rsidP="00F874CD">
      <w:pPr>
        <w:spacing w:line="560" w:lineRule="exact"/>
        <w:ind w:firstLine="648"/>
        <w:jc w:val="center"/>
        <w:rPr>
          <w:rFonts w:asciiTheme="minorEastAsia" w:hAnsiTheme="minorEastAsia"/>
          <w:sz w:val="24"/>
          <w:szCs w:val="24"/>
        </w:rPr>
      </w:pPr>
      <w:r w:rsidRPr="006C7AC4">
        <w:rPr>
          <w:rFonts w:asciiTheme="minorEastAsia" w:hAnsiTheme="minorEastAsia"/>
          <w:sz w:val="24"/>
          <w:szCs w:val="24"/>
        </w:rPr>
        <w:t>×××××××××</w:t>
      </w:r>
      <w:r w:rsidRPr="006C7AC4">
        <w:rPr>
          <w:rFonts w:asciiTheme="minorEastAsia" w:hAnsiTheme="minorEastAsia" w:hint="eastAsia"/>
          <w:sz w:val="24"/>
          <w:szCs w:val="24"/>
        </w:rPr>
        <w:t>（主标题）</w:t>
      </w:r>
    </w:p>
    <w:p w:rsidR="00F874CD" w:rsidRPr="006C7AC4" w:rsidRDefault="00F874CD" w:rsidP="00F874CD">
      <w:pPr>
        <w:spacing w:line="560" w:lineRule="exact"/>
        <w:ind w:firstLine="648"/>
        <w:jc w:val="center"/>
        <w:rPr>
          <w:rFonts w:asciiTheme="minorEastAsia" w:hAnsiTheme="minorEastAsia"/>
          <w:sz w:val="24"/>
          <w:szCs w:val="24"/>
        </w:rPr>
      </w:pPr>
      <w:r w:rsidRPr="006C7AC4">
        <w:rPr>
          <w:rFonts w:asciiTheme="minorEastAsia" w:hAnsiTheme="minorEastAsia"/>
          <w:sz w:val="24"/>
          <w:szCs w:val="24"/>
        </w:rPr>
        <w:t>——</w:t>
      </w:r>
      <w:r w:rsidRPr="006C7AC4">
        <w:rPr>
          <w:rFonts w:asciiTheme="minorEastAsia" w:hAnsiTheme="minorEastAsia" w:hint="eastAsia"/>
          <w:sz w:val="24"/>
          <w:szCs w:val="24"/>
        </w:rPr>
        <w:t>记</w:t>
      </w:r>
      <w:r w:rsidRPr="006C7AC4">
        <w:rPr>
          <w:rFonts w:asciiTheme="minorEastAsia" w:hAnsiTheme="minorEastAsia"/>
          <w:sz w:val="24"/>
          <w:szCs w:val="24"/>
        </w:rPr>
        <w:t>××</w:t>
      </w:r>
      <w:r w:rsidRPr="006C7AC4">
        <w:rPr>
          <w:rFonts w:asciiTheme="minorEastAsia" w:hAnsiTheme="minorEastAsia" w:hint="eastAsia"/>
          <w:sz w:val="24"/>
          <w:szCs w:val="24"/>
        </w:rPr>
        <w:t>学校</w:t>
      </w:r>
      <w:r w:rsidRPr="006C7AC4">
        <w:rPr>
          <w:rFonts w:asciiTheme="minorEastAsia" w:hAnsiTheme="minorEastAsia"/>
          <w:sz w:val="24"/>
          <w:szCs w:val="24"/>
        </w:rPr>
        <w:t>××</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hint="eastAsia"/>
          <w:sz w:val="24"/>
          <w:szCs w:val="24"/>
        </w:rPr>
        <w:t>题记：</w:t>
      </w:r>
      <w:r w:rsidRPr="006C7AC4">
        <w:rPr>
          <w:rFonts w:asciiTheme="minorEastAsia" w:hAnsiTheme="minorEastAsia"/>
          <w:sz w:val="24"/>
          <w:szCs w:val="24"/>
        </w:rPr>
        <w:t>××××××××××</w:t>
      </w:r>
      <w:r w:rsidRPr="006C7AC4">
        <w:rPr>
          <w:rFonts w:asciiTheme="minorEastAsia" w:hAnsiTheme="minorEastAsia" w:hint="eastAsia"/>
          <w:sz w:val="24"/>
          <w:szCs w:val="24"/>
        </w:rPr>
        <w:t>（可引用主人公的一句话，并对这句话进行简要阐述）</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sz w:val="24"/>
          <w:szCs w:val="24"/>
        </w:rPr>
        <w:t>××××××××××</w:t>
      </w:r>
      <w:r w:rsidRPr="006C7AC4">
        <w:rPr>
          <w:rFonts w:asciiTheme="minorEastAsia" w:hAnsiTheme="minorEastAsia" w:hint="eastAsia"/>
          <w:sz w:val="24"/>
          <w:szCs w:val="24"/>
        </w:rPr>
        <w:t>（开头可介绍主人公及所在学校的基本情况）</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sz w:val="24"/>
          <w:szCs w:val="24"/>
        </w:rPr>
        <w:t>××××××</w:t>
      </w:r>
      <w:r w:rsidRPr="006C7AC4">
        <w:rPr>
          <w:rFonts w:asciiTheme="minorEastAsia" w:hAnsiTheme="minorEastAsia" w:hint="eastAsia"/>
          <w:sz w:val="24"/>
          <w:szCs w:val="24"/>
        </w:rPr>
        <w:t>（标题</w:t>
      </w:r>
      <w:r w:rsidRPr="006C7AC4">
        <w:rPr>
          <w:rFonts w:asciiTheme="minorEastAsia" w:hAnsiTheme="minorEastAsia"/>
          <w:sz w:val="24"/>
          <w:szCs w:val="24"/>
        </w:rPr>
        <w:t>1</w:t>
      </w:r>
      <w:r w:rsidRPr="006C7AC4">
        <w:rPr>
          <w:rFonts w:asciiTheme="minorEastAsia" w:hAnsiTheme="minorEastAsia" w:hint="eastAsia"/>
          <w:sz w:val="24"/>
          <w:szCs w:val="24"/>
        </w:rPr>
        <w:t>，标题以</w:t>
      </w:r>
      <w:r w:rsidRPr="006C7AC4">
        <w:rPr>
          <w:rFonts w:asciiTheme="minorEastAsia" w:hAnsiTheme="minorEastAsia"/>
          <w:sz w:val="24"/>
          <w:szCs w:val="24"/>
        </w:rPr>
        <w:t>3</w:t>
      </w:r>
      <w:r w:rsidRPr="006C7AC4">
        <w:rPr>
          <w:rFonts w:asciiTheme="minorEastAsia" w:hAnsiTheme="minorEastAsia" w:hint="eastAsia"/>
          <w:sz w:val="24"/>
          <w:szCs w:val="24"/>
        </w:rPr>
        <w:t>－</w:t>
      </w:r>
      <w:r w:rsidRPr="006C7AC4">
        <w:rPr>
          <w:rFonts w:asciiTheme="minorEastAsia" w:hAnsiTheme="minorEastAsia"/>
          <w:sz w:val="24"/>
          <w:szCs w:val="24"/>
        </w:rPr>
        <w:t>4</w:t>
      </w:r>
      <w:r w:rsidRPr="006C7AC4">
        <w:rPr>
          <w:rFonts w:asciiTheme="minorEastAsia" w:hAnsiTheme="minorEastAsia" w:hint="eastAsia"/>
          <w:sz w:val="24"/>
          <w:szCs w:val="24"/>
        </w:rPr>
        <w:t>个为佳，各标题尽量字数一致，结构相同，有排比效果）</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sz w:val="24"/>
          <w:szCs w:val="24"/>
        </w:rPr>
        <w:t>××××××××××</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sz w:val="24"/>
          <w:szCs w:val="24"/>
        </w:rPr>
        <w:t>××××××</w:t>
      </w:r>
      <w:r w:rsidRPr="006C7AC4">
        <w:rPr>
          <w:rFonts w:asciiTheme="minorEastAsia" w:hAnsiTheme="minorEastAsia" w:hint="eastAsia"/>
          <w:sz w:val="24"/>
          <w:szCs w:val="24"/>
        </w:rPr>
        <w:t>（标题</w:t>
      </w:r>
      <w:r w:rsidRPr="006C7AC4">
        <w:rPr>
          <w:rFonts w:asciiTheme="minorEastAsia" w:hAnsiTheme="minorEastAsia"/>
          <w:sz w:val="24"/>
          <w:szCs w:val="24"/>
        </w:rPr>
        <w:t>2</w:t>
      </w:r>
      <w:r w:rsidRPr="006C7AC4">
        <w:rPr>
          <w:rFonts w:asciiTheme="minorEastAsia" w:hAnsiTheme="minorEastAsia" w:hint="eastAsia"/>
          <w:sz w:val="24"/>
          <w:szCs w:val="24"/>
        </w:rPr>
        <w:t>）</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sz w:val="24"/>
          <w:szCs w:val="24"/>
        </w:rPr>
        <w:t>××××××××××</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sz w:val="24"/>
          <w:szCs w:val="24"/>
        </w:rPr>
        <w:t>××××××</w:t>
      </w:r>
      <w:r w:rsidRPr="006C7AC4">
        <w:rPr>
          <w:rFonts w:asciiTheme="minorEastAsia" w:hAnsiTheme="minorEastAsia" w:hint="eastAsia"/>
          <w:sz w:val="24"/>
          <w:szCs w:val="24"/>
        </w:rPr>
        <w:t>（标题</w:t>
      </w:r>
      <w:r w:rsidRPr="006C7AC4">
        <w:rPr>
          <w:rFonts w:asciiTheme="minorEastAsia" w:hAnsiTheme="minorEastAsia"/>
          <w:sz w:val="24"/>
          <w:szCs w:val="24"/>
        </w:rPr>
        <w:t>3</w:t>
      </w:r>
      <w:r w:rsidRPr="006C7AC4">
        <w:rPr>
          <w:rFonts w:asciiTheme="minorEastAsia" w:hAnsiTheme="minorEastAsia" w:hint="eastAsia"/>
          <w:sz w:val="24"/>
          <w:szCs w:val="24"/>
        </w:rPr>
        <w:t>）</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sz w:val="24"/>
          <w:szCs w:val="24"/>
        </w:rPr>
        <w:t>××××××××××</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sz w:val="24"/>
          <w:szCs w:val="24"/>
        </w:rPr>
        <w:t>××××××</w:t>
      </w:r>
      <w:r w:rsidRPr="006C7AC4">
        <w:rPr>
          <w:rFonts w:asciiTheme="minorEastAsia" w:hAnsiTheme="minorEastAsia" w:hint="eastAsia"/>
          <w:sz w:val="24"/>
          <w:szCs w:val="24"/>
        </w:rPr>
        <w:t>（标题</w:t>
      </w:r>
      <w:r w:rsidRPr="006C7AC4">
        <w:rPr>
          <w:rFonts w:asciiTheme="minorEastAsia" w:hAnsiTheme="minorEastAsia"/>
          <w:sz w:val="24"/>
          <w:szCs w:val="24"/>
        </w:rPr>
        <w:t>4</w:t>
      </w:r>
      <w:r w:rsidRPr="006C7AC4">
        <w:rPr>
          <w:rFonts w:asciiTheme="minorEastAsia" w:hAnsiTheme="minorEastAsia" w:hint="eastAsia"/>
          <w:sz w:val="24"/>
          <w:szCs w:val="24"/>
        </w:rPr>
        <w:t>）</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sz w:val="24"/>
          <w:szCs w:val="24"/>
        </w:rPr>
        <w:t>××××××××××</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hint="eastAsia"/>
          <w:sz w:val="24"/>
          <w:szCs w:val="24"/>
        </w:rPr>
        <w:t>后记：</w:t>
      </w:r>
      <w:r w:rsidRPr="006C7AC4">
        <w:rPr>
          <w:rFonts w:asciiTheme="minorEastAsia" w:hAnsiTheme="minorEastAsia"/>
          <w:sz w:val="24"/>
          <w:szCs w:val="24"/>
        </w:rPr>
        <w:t>××××××××××</w:t>
      </w:r>
      <w:r w:rsidRPr="006C7AC4">
        <w:rPr>
          <w:rFonts w:asciiTheme="minorEastAsia" w:hAnsiTheme="minorEastAsia" w:hint="eastAsia"/>
          <w:sz w:val="24"/>
          <w:szCs w:val="24"/>
        </w:rPr>
        <w:t>（可总结过去、展望未来，也可分析不足、提出努力方向，等等）</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hint="eastAsia"/>
          <w:sz w:val="24"/>
          <w:szCs w:val="24"/>
        </w:rPr>
        <w:t>（二）地级以上市及顺德区教育局每个系列可各推荐</w:t>
      </w:r>
      <w:r w:rsidRPr="006C7AC4">
        <w:rPr>
          <w:rFonts w:asciiTheme="minorEastAsia" w:hAnsiTheme="minorEastAsia"/>
          <w:sz w:val="24"/>
          <w:szCs w:val="24"/>
        </w:rPr>
        <w:t>20</w:t>
      </w:r>
      <w:r w:rsidRPr="006C7AC4">
        <w:rPr>
          <w:rFonts w:asciiTheme="minorEastAsia" w:hAnsiTheme="minorEastAsia" w:hint="eastAsia"/>
          <w:sz w:val="24"/>
          <w:szCs w:val="24"/>
        </w:rPr>
        <w:t>名；省属中学每个系列可各推荐</w:t>
      </w:r>
      <w:r w:rsidRPr="006C7AC4">
        <w:rPr>
          <w:rFonts w:asciiTheme="minorEastAsia" w:hAnsiTheme="minorEastAsia"/>
          <w:sz w:val="24"/>
          <w:szCs w:val="24"/>
        </w:rPr>
        <w:t>1</w:t>
      </w:r>
      <w:r w:rsidRPr="006C7AC4">
        <w:rPr>
          <w:rFonts w:asciiTheme="minorEastAsia" w:hAnsiTheme="minorEastAsia" w:hint="eastAsia"/>
          <w:sz w:val="24"/>
          <w:szCs w:val="24"/>
        </w:rPr>
        <w:t>名；高校每个系列可各推荐</w:t>
      </w:r>
      <w:r w:rsidRPr="006C7AC4">
        <w:rPr>
          <w:rFonts w:asciiTheme="minorEastAsia" w:hAnsiTheme="minorEastAsia"/>
          <w:sz w:val="24"/>
          <w:szCs w:val="24"/>
        </w:rPr>
        <w:t>2</w:t>
      </w:r>
      <w:r w:rsidRPr="006C7AC4">
        <w:rPr>
          <w:rFonts w:asciiTheme="minorEastAsia" w:hAnsiTheme="minorEastAsia" w:hint="eastAsia"/>
          <w:sz w:val="24"/>
          <w:szCs w:val="24"/>
        </w:rPr>
        <w:t>名。请各地各高校认真做好初审工作，确保</w:t>
      </w:r>
      <w:r w:rsidRPr="006C7AC4">
        <w:rPr>
          <w:rFonts w:asciiTheme="minorEastAsia" w:hAnsiTheme="minorEastAsia" w:hint="eastAsia"/>
          <w:sz w:val="24"/>
          <w:szCs w:val="24"/>
        </w:rPr>
        <w:lastRenderedPageBreak/>
        <w:t>申报材料真实可靠，并将初审结果在《汇总表》（附件</w:t>
      </w:r>
      <w:r w:rsidRPr="006C7AC4">
        <w:rPr>
          <w:rFonts w:asciiTheme="minorEastAsia" w:hAnsiTheme="minorEastAsia"/>
          <w:sz w:val="24"/>
          <w:szCs w:val="24"/>
        </w:rPr>
        <w:t>8</w:t>
      </w:r>
      <w:r w:rsidRPr="006C7AC4">
        <w:rPr>
          <w:rFonts w:asciiTheme="minorEastAsia" w:hAnsiTheme="minorEastAsia" w:hint="eastAsia"/>
          <w:sz w:val="24"/>
          <w:szCs w:val="24"/>
        </w:rPr>
        <w:t>）中予以排序体现。</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hint="eastAsia"/>
          <w:sz w:val="24"/>
          <w:szCs w:val="24"/>
        </w:rPr>
        <w:t>（三）请各地级以上市及顺德区教育局、各高校、省属中学负责汇总本地区、本校参展人员相关材料，包括申报材料（一式三份）、工作或生活近照（一张）、《汇总表》（一式一份），并于</w:t>
      </w:r>
      <w:r w:rsidRPr="006C7AC4">
        <w:rPr>
          <w:rFonts w:asciiTheme="minorEastAsia" w:hAnsiTheme="minorEastAsia"/>
          <w:sz w:val="24"/>
          <w:szCs w:val="24"/>
        </w:rPr>
        <w:t>7</w:t>
      </w:r>
      <w:r w:rsidRPr="006C7AC4">
        <w:rPr>
          <w:rFonts w:asciiTheme="minorEastAsia" w:hAnsiTheme="minorEastAsia" w:hint="eastAsia"/>
          <w:sz w:val="24"/>
          <w:szCs w:val="24"/>
        </w:rPr>
        <w:t>月</w:t>
      </w:r>
      <w:r w:rsidRPr="006C7AC4">
        <w:rPr>
          <w:rFonts w:asciiTheme="minorEastAsia" w:hAnsiTheme="minorEastAsia"/>
          <w:sz w:val="24"/>
          <w:szCs w:val="24"/>
        </w:rPr>
        <w:t>20</w:t>
      </w:r>
      <w:r w:rsidRPr="006C7AC4">
        <w:rPr>
          <w:rFonts w:asciiTheme="minorEastAsia" w:hAnsiTheme="minorEastAsia" w:hint="eastAsia"/>
          <w:sz w:val="24"/>
          <w:szCs w:val="24"/>
        </w:rPr>
        <w:t>日前完成报送工作。</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hint="eastAsia"/>
          <w:sz w:val="24"/>
          <w:szCs w:val="24"/>
        </w:rPr>
        <w:t>教育局及省属中学将纸质版寄送至广东省中小学德育研究与指导中心（地址：广州市新港中路</w:t>
      </w:r>
      <w:r w:rsidRPr="006C7AC4">
        <w:rPr>
          <w:rFonts w:asciiTheme="minorEastAsia" w:hAnsiTheme="minorEastAsia"/>
          <w:sz w:val="24"/>
          <w:szCs w:val="24"/>
        </w:rPr>
        <w:t>351</w:t>
      </w:r>
      <w:r w:rsidRPr="006C7AC4">
        <w:rPr>
          <w:rFonts w:asciiTheme="minorEastAsia" w:hAnsiTheme="minorEastAsia" w:hint="eastAsia"/>
          <w:sz w:val="24"/>
          <w:szCs w:val="24"/>
        </w:rPr>
        <w:t>号广东第二师范学院综合楼</w:t>
      </w:r>
      <w:r w:rsidRPr="006C7AC4">
        <w:rPr>
          <w:rFonts w:asciiTheme="minorEastAsia" w:hAnsiTheme="minorEastAsia"/>
          <w:sz w:val="24"/>
          <w:szCs w:val="24"/>
        </w:rPr>
        <w:t>B801</w:t>
      </w:r>
      <w:r w:rsidRPr="006C7AC4">
        <w:rPr>
          <w:rFonts w:asciiTheme="minorEastAsia" w:hAnsiTheme="minorEastAsia" w:hint="eastAsia"/>
          <w:sz w:val="24"/>
          <w:szCs w:val="24"/>
        </w:rPr>
        <w:t>室，邮编：</w:t>
      </w:r>
      <w:r w:rsidRPr="006C7AC4">
        <w:rPr>
          <w:rFonts w:asciiTheme="minorEastAsia" w:hAnsiTheme="minorEastAsia"/>
          <w:sz w:val="24"/>
          <w:szCs w:val="24"/>
        </w:rPr>
        <w:t>510303</w:t>
      </w:r>
      <w:r w:rsidRPr="006C7AC4">
        <w:rPr>
          <w:rFonts w:asciiTheme="minorEastAsia" w:hAnsiTheme="minorEastAsia" w:hint="eastAsia"/>
          <w:sz w:val="24"/>
          <w:szCs w:val="24"/>
        </w:rPr>
        <w:t>，联系人：梁银妹，联系电话：</w:t>
      </w:r>
      <w:r w:rsidRPr="006C7AC4">
        <w:rPr>
          <w:rFonts w:asciiTheme="minorEastAsia" w:hAnsiTheme="minorEastAsia"/>
          <w:sz w:val="24"/>
          <w:szCs w:val="24"/>
        </w:rPr>
        <w:t>020</w:t>
      </w:r>
      <w:r w:rsidRPr="006C7AC4">
        <w:rPr>
          <w:rFonts w:asciiTheme="minorEastAsia" w:hAnsiTheme="minorEastAsia" w:hint="eastAsia"/>
          <w:sz w:val="24"/>
          <w:szCs w:val="24"/>
        </w:rPr>
        <w:t>－</w:t>
      </w:r>
      <w:r w:rsidRPr="006C7AC4">
        <w:rPr>
          <w:rFonts w:asciiTheme="minorEastAsia" w:hAnsiTheme="minorEastAsia"/>
          <w:sz w:val="24"/>
          <w:szCs w:val="24"/>
        </w:rPr>
        <w:t>34113707</w:t>
      </w:r>
      <w:r w:rsidRPr="006C7AC4">
        <w:rPr>
          <w:rFonts w:asciiTheme="minorEastAsia" w:hAnsiTheme="minorEastAsia" w:hint="eastAsia"/>
          <w:sz w:val="24"/>
          <w:szCs w:val="24"/>
        </w:rPr>
        <w:t>），电子版发送至</w:t>
      </w:r>
      <w:r w:rsidRPr="006C7AC4">
        <w:rPr>
          <w:rFonts w:asciiTheme="minorEastAsia" w:hAnsiTheme="minorEastAsia"/>
          <w:sz w:val="24"/>
          <w:szCs w:val="24"/>
        </w:rPr>
        <w:t>mec@gdei.edu.cn</w:t>
      </w:r>
      <w:r w:rsidRPr="006C7AC4">
        <w:rPr>
          <w:rFonts w:asciiTheme="minorEastAsia" w:hAnsiTheme="minorEastAsia" w:hint="eastAsia"/>
          <w:sz w:val="24"/>
          <w:szCs w:val="24"/>
        </w:rPr>
        <w:t>。</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hint="eastAsia"/>
          <w:sz w:val="24"/>
          <w:szCs w:val="24"/>
        </w:rPr>
        <w:t>高校将纸质版寄送至教育部高校辅导员培训和研修基地（地址：广州市天河区中山大道</w:t>
      </w:r>
      <w:r w:rsidRPr="006C7AC4">
        <w:rPr>
          <w:rFonts w:asciiTheme="minorEastAsia" w:hAnsiTheme="minorEastAsia"/>
          <w:sz w:val="24"/>
          <w:szCs w:val="24"/>
        </w:rPr>
        <w:t>55</w:t>
      </w:r>
      <w:r w:rsidRPr="006C7AC4">
        <w:rPr>
          <w:rFonts w:asciiTheme="minorEastAsia" w:hAnsiTheme="minorEastAsia" w:hint="eastAsia"/>
          <w:sz w:val="24"/>
          <w:szCs w:val="24"/>
        </w:rPr>
        <w:t>号华南师范大学石牌校区马克思主义学院，邮编：</w:t>
      </w:r>
      <w:r w:rsidRPr="006C7AC4">
        <w:rPr>
          <w:rFonts w:asciiTheme="minorEastAsia" w:hAnsiTheme="minorEastAsia"/>
          <w:sz w:val="24"/>
          <w:szCs w:val="24"/>
        </w:rPr>
        <w:t>510631</w:t>
      </w:r>
      <w:r w:rsidRPr="006C7AC4">
        <w:rPr>
          <w:rFonts w:asciiTheme="minorEastAsia" w:hAnsiTheme="minorEastAsia" w:hint="eastAsia"/>
          <w:sz w:val="24"/>
          <w:szCs w:val="24"/>
        </w:rPr>
        <w:t>，联系人：张光杰，联系电话：</w:t>
      </w:r>
      <w:r w:rsidRPr="006C7AC4">
        <w:rPr>
          <w:rFonts w:asciiTheme="minorEastAsia" w:hAnsiTheme="minorEastAsia"/>
          <w:sz w:val="24"/>
          <w:szCs w:val="24"/>
        </w:rPr>
        <w:t>020</w:t>
      </w:r>
      <w:r w:rsidRPr="006C7AC4">
        <w:rPr>
          <w:rFonts w:asciiTheme="minorEastAsia" w:hAnsiTheme="minorEastAsia" w:hint="eastAsia"/>
          <w:sz w:val="24"/>
          <w:szCs w:val="24"/>
        </w:rPr>
        <w:t>－</w:t>
      </w:r>
      <w:r w:rsidRPr="006C7AC4">
        <w:rPr>
          <w:rFonts w:asciiTheme="minorEastAsia" w:hAnsiTheme="minorEastAsia"/>
          <w:sz w:val="24"/>
          <w:szCs w:val="24"/>
        </w:rPr>
        <w:t>85217115</w:t>
      </w:r>
      <w:r w:rsidRPr="006C7AC4">
        <w:rPr>
          <w:rFonts w:asciiTheme="minorEastAsia" w:hAnsiTheme="minorEastAsia" w:hint="eastAsia"/>
          <w:sz w:val="24"/>
          <w:szCs w:val="24"/>
        </w:rPr>
        <w:t>），电子版发送至</w:t>
      </w:r>
      <w:r w:rsidRPr="006C7AC4">
        <w:rPr>
          <w:rFonts w:asciiTheme="minorEastAsia" w:hAnsiTheme="minorEastAsia"/>
          <w:sz w:val="24"/>
          <w:szCs w:val="24"/>
        </w:rPr>
        <w:t>szpxzx@126.com</w:t>
      </w:r>
      <w:r w:rsidRPr="006C7AC4">
        <w:rPr>
          <w:rFonts w:asciiTheme="minorEastAsia" w:hAnsiTheme="minorEastAsia" w:hint="eastAsia"/>
          <w:sz w:val="24"/>
          <w:szCs w:val="24"/>
        </w:rPr>
        <w:t>。</w:t>
      </w:r>
    </w:p>
    <w:p w:rsidR="00F874CD" w:rsidRPr="006C7AC4" w:rsidRDefault="00F874CD" w:rsidP="00F874CD">
      <w:pPr>
        <w:widowControl/>
        <w:jc w:val="left"/>
        <w:rPr>
          <w:rFonts w:asciiTheme="minorEastAsia" w:hAnsiTheme="minorEastAsia"/>
          <w:sz w:val="24"/>
          <w:szCs w:val="24"/>
        </w:rPr>
      </w:pPr>
      <w:r w:rsidRPr="006C7AC4">
        <w:rPr>
          <w:rFonts w:asciiTheme="minorEastAsia" w:hAnsiTheme="minorEastAsia"/>
          <w:kern w:val="0"/>
          <w:sz w:val="24"/>
          <w:szCs w:val="24"/>
        </w:rPr>
        <w:br w:type="page"/>
      </w:r>
      <w:r w:rsidRPr="006C7AC4">
        <w:rPr>
          <w:rFonts w:asciiTheme="minorEastAsia" w:hAnsiTheme="minorEastAsia" w:hint="eastAsia"/>
          <w:sz w:val="24"/>
          <w:szCs w:val="24"/>
        </w:rPr>
        <w:lastRenderedPageBreak/>
        <w:t>附件</w:t>
      </w:r>
      <w:r w:rsidRPr="006C7AC4">
        <w:rPr>
          <w:rFonts w:asciiTheme="minorEastAsia" w:hAnsiTheme="minorEastAsia"/>
          <w:sz w:val="24"/>
          <w:szCs w:val="24"/>
        </w:rPr>
        <w:t>2</w:t>
      </w:r>
    </w:p>
    <w:p w:rsidR="00F874CD" w:rsidRPr="006C7AC4" w:rsidRDefault="00F874CD" w:rsidP="00F874CD">
      <w:pPr>
        <w:spacing w:line="560" w:lineRule="exact"/>
        <w:jc w:val="center"/>
        <w:rPr>
          <w:rFonts w:asciiTheme="minorEastAsia" w:hAnsiTheme="minorEastAsia"/>
          <w:sz w:val="24"/>
          <w:szCs w:val="24"/>
        </w:rPr>
      </w:pPr>
      <w:r w:rsidRPr="006C7AC4">
        <w:rPr>
          <w:rFonts w:asciiTheme="minorEastAsia" w:hAnsiTheme="minorEastAsia"/>
          <w:sz w:val="24"/>
          <w:szCs w:val="24"/>
        </w:rPr>
        <w:t>“</w:t>
      </w:r>
      <w:proofErr w:type="gramStart"/>
      <w:r w:rsidRPr="006C7AC4">
        <w:rPr>
          <w:rFonts w:asciiTheme="minorEastAsia" w:hAnsiTheme="minorEastAsia" w:hint="eastAsia"/>
          <w:sz w:val="24"/>
          <w:szCs w:val="24"/>
        </w:rPr>
        <w:t>践行</w:t>
      </w:r>
      <w:proofErr w:type="gramEnd"/>
      <w:r w:rsidRPr="006C7AC4">
        <w:rPr>
          <w:rFonts w:asciiTheme="minorEastAsia" w:hAnsiTheme="minorEastAsia" w:hint="eastAsia"/>
          <w:sz w:val="24"/>
          <w:szCs w:val="24"/>
        </w:rPr>
        <w:t>社会主义核心价值观</w:t>
      </w:r>
      <w:r w:rsidRPr="006C7AC4">
        <w:rPr>
          <w:rFonts w:asciiTheme="minorEastAsia" w:hAnsiTheme="minorEastAsia"/>
          <w:sz w:val="24"/>
          <w:szCs w:val="24"/>
        </w:rPr>
        <w:t>”</w:t>
      </w:r>
      <w:r w:rsidRPr="006C7AC4">
        <w:rPr>
          <w:rFonts w:asciiTheme="minorEastAsia" w:hAnsiTheme="minorEastAsia" w:hint="eastAsia"/>
          <w:sz w:val="24"/>
          <w:szCs w:val="24"/>
        </w:rPr>
        <w:t>系列</w:t>
      </w:r>
      <w:r w:rsidRPr="006C7AC4">
        <w:rPr>
          <w:rFonts w:asciiTheme="minorEastAsia" w:hAnsiTheme="minorEastAsia"/>
          <w:sz w:val="24"/>
          <w:szCs w:val="24"/>
        </w:rPr>
        <w:t>——“</w:t>
      </w:r>
      <w:r w:rsidRPr="006C7AC4">
        <w:rPr>
          <w:rFonts w:asciiTheme="minorEastAsia" w:hAnsiTheme="minorEastAsia" w:hint="eastAsia"/>
          <w:sz w:val="24"/>
          <w:szCs w:val="24"/>
        </w:rPr>
        <w:t>百名优秀学子</w:t>
      </w:r>
      <w:r w:rsidRPr="006C7AC4">
        <w:rPr>
          <w:rFonts w:asciiTheme="minorEastAsia" w:hAnsiTheme="minorEastAsia"/>
          <w:sz w:val="24"/>
          <w:szCs w:val="24"/>
        </w:rPr>
        <w:t>”</w:t>
      </w:r>
      <w:r w:rsidRPr="006C7AC4">
        <w:rPr>
          <w:rFonts w:asciiTheme="minorEastAsia" w:hAnsiTheme="minorEastAsia" w:hint="eastAsia"/>
          <w:sz w:val="24"/>
          <w:szCs w:val="24"/>
        </w:rPr>
        <w:t>展示活动方案</w:t>
      </w:r>
    </w:p>
    <w:p w:rsidR="00F874CD" w:rsidRPr="006C7AC4" w:rsidRDefault="00F874CD" w:rsidP="00F874CD">
      <w:pPr>
        <w:spacing w:line="560" w:lineRule="exact"/>
        <w:rPr>
          <w:rFonts w:asciiTheme="minorEastAsia" w:hAnsiTheme="minorEastAsia"/>
          <w:sz w:val="24"/>
          <w:szCs w:val="24"/>
        </w:rPr>
      </w:pPr>
    </w:p>
    <w:p w:rsidR="00F874CD" w:rsidRPr="006C7AC4" w:rsidRDefault="00F874CD" w:rsidP="006C7AC4">
      <w:pPr>
        <w:spacing w:line="560" w:lineRule="exact"/>
        <w:ind w:firstLineChars="200" w:firstLine="480"/>
        <w:rPr>
          <w:rFonts w:asciiTheme="minorEastAsia" w:hAnsiTheme="minorEastAsia"/>
          <w:sz w:val="24"/>
          <w:szCs w:val="24"/>
        </w:rPr>
      </w:pPr>
      <w:r w:rsidRPr="006C7AC4">
        <w:rPr>
          <w:rFonts w:asciiTheme="minorEastAsia" w:hAnsiTheme="minorEastAsia" w:hint="eastAsia"/>
          <w:sz w:val="24"/>
          <w:szCs w:val="24"/>
        </w:rPr>
        <w:t>一、承办单位</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hint="eastAsia"/>
          <w:sz w:val="24"/>
          <w:szCs w:val="24"/>
        </w:rPr>
        <w:t>教育部高校辅导员培训和研修基地（华南师范大学），广东省中职学校德育研究与指导中心。</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hint="eastAsia"/>
          <w:sz w:val="24"/>
          <w:szCs w:val="24"/>
        </w:rPr>
        <w:t>二、参展对象</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hint="eastAsia"/>
          <w:sz w:val="24"/>
          <w:szCs w:val="24"/>
        </w:rPr>
        <w:t>全省高校大学生（含研究生），中小学、中职学校学生。要求积极</w:t>
      </w:r>
      <w:proofErr w:type="gramStart"/>
      <w:r w:rsidRPr="006C7AC4">
        <w:rPr>
          <w:rFonts w:asciiTheme="minorEastAsia" w:hAnsiTheme="minorEastAsia" w:hint="eastAsia"/>
          <w:sz w:val="24"/>
          <w:szCs w:val="24"/>
        </w:rPr>
        <w:t>践行</w:t>
      </w:r>
      <w:proofErr w:type="gramEnd"/>
      <w:r w:rsidRPr="006C7AC4">
        <w:rPr>
          <w:rFonts w:asciiTheme="minorEastAsia" w:hAnsiTheme="minorEastAsia" w:hint="eastAsia"/>
          <w:sz w:val="24"/>
          <w:szCs w:val="24"/>
        </w:rPr>
        <w:t>社会主义核心价值观，可爱、可信、可贵、可为，在热爱祖国、诚实守信、孝老爱亲、志愿奉献、自强奋斗等一个或多个方面有突出表现，事迹感人，师生认可度高。</w:t>
      </w:r>
    </w:p>
    <w:p w:rsidR="00F874CD" w:rsidRPr="006C7AC4" w:rsidRDefault="00F874CD" w:rsidP="00F874CD">
      <w:pPr>
        <w:widowControl/>
        <w:spacing w:line="560" w:lineRule="exact"/>
        <w:ind w:firstLine="636"/>
        <w:jc w:val="left"/>
        <w:rPr>
          <w:rFonts w:asciiTheme="minorEastAsia" w:hAnsiTheme="minorEastAsia"/>
          <w:sz w:val="24"/>
          <w:szCs w:val="24"/>
        </w:rPr>
      </w:pPr>
      <w:r w:rsidRPr="006C7AC4">
        <w:rPr>
          <w:rFonts w:asciiTheme="minorEastAsia" w:hAnsiTheme="minorEastAsia" w:hint="eastAsia"/>
          <w:sz w:val="24"/>
          <w:szCs w:val="24"/>
        </w:rPr>
        <w:t>三、参展要求</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hint="eastAsia"/>
          <w:sz w:val="24"/>
          <w:szCs w:val="24"/>
        </w:rPr>
        <w:t>（一）参展学生需提交申报材料、生活近照纸质版和电子版。申报材料要求字数约</w:t>
      </w:r>
      <w:r w:rsidRPr="006C7AC4">
        <w:rPr>
          <w:rFonts w:asciiTheme="minorEastAsia" w:hAnsiTheme="minorEastAsia"/>
          <w:sz w:val="24"/>
          <w:szCs w:val="24"/>
        </w:rPr>
        <w:t>3000</w:t>
      </w:r>
      <w:r w:rsidRPr="006C7AC4">
        <w:rPr>
          <w:rFonts w:asciiTheme="minorEastAsia" w:hAnsiTheme="minorEastAsia" w:hint="eastAsia"/>
          <w:sz w:val="24"/>
          <w:szCs w:val="24"/>
        </w:rPr>
        <w:t>字，以第三人称撰写，要求聚焦主人公最可贵的道德品质、最感人的道德实践，避免泛泛而谈、空洞无物；尽量从热爱祖国、诚实守信、孝老爱亲、志愿奉献、自强奋斗中选取某一方面切入；叙述真实，文字凝练，行文流畅；贴近实际，文风清新，可读性强。参考格式如下：</w:t>
      </w:r>
    </w:p>
    <w:p w:rsidR="00F874CD" w:rsidRPr="006C7AC4" w:rsidRDefault="00F874CD" w:rsidP="00F874CD">
      <w:pPr>
        <w:spacing w:line="560" w:lineRule="exact"/>
        <w:ind w:firstLine="648"/>
        <w:jc w:val="center"/>
        <w:rPr>
          <w:rFonts w:asciiTheme="minorEastAsia" w:hAnsiTheme="minorEastAsia"/>
          <w:sz w:val="24"/>
          <w:szCs w:val="24"/>
        </w:rPr>
      </w:pPr>
      <w:r w:rsidRPr="006C7AC4">
        <w:rPr>
          <w:rFonts w:asciiTheme="minorEastAsia" w:hAnsiTheme="minorEastAsia"/>
          <w:sz w:val="24"/>
          <w:szCs w:val="24"/>
        </w:rPr>
        <w:t>×××××××××</w:t>
      </w:r>
      <w:r w:rsidRPr="006C7AC4">
        <w:rPr>
          <w:rFonts w:asciiTheme="minorEastAsia" w:hAnsiTheme="minorEastAsia" w:hint="eastAsia"/>
          <w:sz w:val="24"/>
          <w:szCs w:val="24"/>
        </w:rPr>
        <w:t>（主标题）</w:t>
      </w:r>
    </w:p>
    <w:p w:rsidR="00F874CD" w:rsidRPr="006C7AC4" w:rsidRDefault="00F874CD" w:rsidP="00F874CD">
      <w:pPr>
        <w:spacing w:line="560" w:lineRule="exact"/>
        <w:ind w:firstLine="648"/>
        <w:jc w:val="center"/>
        <w:rPr>
          <w:rFonts w:asciiTheme="minorEastAsia" w:hAnsiTheme="minorEastAsia"/>
          <w:sz w:val="24"/>
          <w:szCs w:val="24"/>
        </w:rPr>
      </w:pPr>
      <w:r w:rsidRPr="006C7AC4">
        <w:rPr>
          <w:rFonts w:asciiTheme="minorEastAsia" w:hAnsiTheme="minorEastAsia"/>
          <w:sz w:val="24"/>
          <w:szCs w:val="24"/>
        </w:rPr>
        <w:t>——</w:t>
      </w:r>
      <w:r w:rsidRPr="006C7AC4">
        <w:rPr>
          <w:rFonts w:asciiTheme="minorEastAsia" w:hAnsiTheme="minorEastAsia" w:hint="eastAsia"/>
          <w:sz w:val="24"/>
          <w:szCs w:val="24"/>
        </w:rPr>
        <w:t>记</w:t>
      </w:r>
      <w:r w:rsidRPr="006C7AC4">
        <w:rPr>
          <w:rFonts w:asciiTheme="minorEastAsia" w:hAnsiTheme="minorEastAsia"/>
          <w:sz w:val="24"/>
          <w:szCs w:val="24"/>
        </w:rPr>
        <w:t>××</w:t>
      </w:r>
      <w:r w:rsidRPr="006C7AC4">
        <w:rPr>
          <w:rFonts w:asciiTheme="minorEastAsia" w:hAnsiTheme="minorEastAsia" w:hint="eastAsia"/>
          <w:sz w:val="24"/>
          <w:szCs w:val="24"/>
        </w:rPr>
        <w:t>学校学生</w:t>
      </w:r>
      <w:r w:rsidRPr="006C7AC4">
        <w:rPr>
          <w:rFonts w:asciiTheme="minorEastAsia" w:hAnsiTheme="minorEastAsia"/>
          <w:sz w:val="24"/>
          <w:szCs w:val="24"/>
        </w:rPr>
        <w:t>××</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hint="eastAsia"/>
          <w:sz w:val="24"/>
          <w:szCs w:val="24"/>
        </w:rPr>
        <w:t>题记：</w:t>
      </w:r>
      <w:r w:rsidRPr="006C7AC4">
        <w:rPr>
          <w:rFonts w:asciiTheme="minorEastAsia" w:hAnsiTheme="minorEastAsia"/>
          <w:sz w:val="24"/>
          <w:szCs w:val="24"/>
        </w:rPr>
        <w:t>××××××××××</w:t>
      </w:r>
      <w:r w:rsidRPr="006C7AC4">
        <w:rPr>
          <w:rFonts w:asciiTheme="minorEastAsia" w:hAnsiTheme="minorEastAsia" w:hint="eastAsia"/>
          <w:sz w:val="24"/>
          <w:szCs w:val="24"/>
        </w:rPr>
        <w:t>（可引用主人公的一句话，并对这句话进行简要阐述）</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sz w:val="24"/>
          <w:szCs w:val="24"/>
        </w:rPr>
        <w:t>××××××××××</w:t>
      </w:r>
      <w:r w:rsidRPr="006C7AC4">
        <w:rPr>
          <w:rFonts w:asciiTheme="minorEastAsia" w:hAnsiTheme="minorEastAsia" w:hint="eastAsia"/>
          <w:sz w:val="24"/>
          <w:szCs w:val="24"/>
        </w:rPr>
        <w:t>（开头可介绍主人公及所在学校的基本情况）</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sz w:val="24"/>
          <w:szCs w:val="24"/>
        </w:rPr>
        <w:t>××××××</w:t>
      </w:r>
      <w:r w:rsidRPr="006C7AC4">
        <w:rPr>
          <w:rFonts w:asciiTheme="minorEastAsia" w:hAnsiTheme="minorEastAsia" w:hint="eastAsia"/>
          <w:sz w:val="24"/>
          <w:szCs w:val="24"/>
        </w:rPr>
        <w:t>（标题</w:t>
      </w:r>
      <w:r w:rsidRPr="006C7AC4">
        <w:rPr>
          <w:rFonts w:asciiTheme="minorEastAsia" w:hAnsiTheme="minorEastAsia"/>
          <w:sz w:val="24"/>
          <w:szCs w:val="24"/>
        </w:rPr>
        <w:t>1</w:t>
      </w:r>
      <w:r w:rsidRPr="006C7AC4">
        <w:rPr>
          <w:rFonts w:asciiTheme="minorEastAsia" w:hAnsiTheme="minorEastAsia" w:hint="eastAsia"/>
          <w:sz w:val="24"/>
          <w:szCs w:val="24"/>
        </w:rPr>
        <w:t>，标题以</w:t>
      </w:r>
      <w:r w:rsidRPr="006C7AC4">
        <w:rPr>
          <w:rFonts w:asciiTheme="minorEastAsia" w:hAnsiTheme="minorEastAsia"/>
          <w:sz w:val="24"/>
          <w:szCs w:val="24"/>
        </w:rPr>
        <w:t>3</w:t>
      </w:r>
      <w:r w:rsidRPr="006C7AC4">
        <w:rPr>
          <w:rFonts w:asciiTheme="minorEastAsia" w:hAnsiTheme="minorEastAsia" w:hint="eastAsia"/>
          <w:sz w:val="24"/>
          <w:szCs w:val="24"/>
        </w:rPr>
        <w:t>－</w:t>
      </w:r>
      <w:r w:rsidRPr="006C7AC4">
        <w:rPr>
          <w:rFonts w:asciiTheme="minorEastAsia" w:hAnsiTheme="minorEastAsia"/>
          <w:sz w:val="24"/>
          <w:szCs w:val="24"/>
        </w:rPr>
        <w:t>4</w:t>
      </w:r>
      <w:r w:rsidRPr="006C7AC4">
        <w:rPr>
          <w:rFonts w:asciiTheme="minorEastAsia" w:hAnsiTheme="minorEastAsia" w:hint="eastAsia"/>
          <w:sz w:val="24"/>
          <w:szCs w:val="24"/>
        </w:rPr>
        <w:t>个为佳，各标题尽量字数一致，结构相同，有排比效果）</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sz w:val="24"/>
          <w:szCs w:val="24"/>
        </w:rPr>
        <w:lastRenderedPageBreak/>
        <w:t>××××××××××</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sz w:val="24"/>
          <w:szCs w:val="24"/>
        </w:rPr>
        <w:t>××××××</w:t>
      </w:r>
      <w:r w:rsidRPr="006C7AC4">
        <w:rPr>
          <w:rFonts w:asciiTheme="minorEastAsia" w:hAnsiTheme="minorEastAsia" w:hint="eastAsia"/>
          <w:sz w:val="24"/>
          <w:szCs w:val="24"/>
        </w:rPr>
        <w:t>（标题</w:t>
      </w:r>
      <w:r w:rsidRPr="006C7AC4">
        <w:rPr>
          <w:rFonts w:asciiTheme="minorEastAsia" w:hAnsiTheme="minorEastAsia"/>
          <w:sz w:val="24"/>
          <w:szCs w:val="24"/>
        </w:rPr>
        <w:t>2</w:t>
      </w:r>
      <w:r w:rsidRPr="006C7AC4">
        <w:rPr>
          <w:rFonts w:asciiTheme="minorEastAsia" w:hAnsiTheme="minorEastAsia" w:hint="eastAsia"/>
          <w:sz w:val="24"/>
          <w:szCs w:val="24"/>
        </w:rPr>
        <w:t>）</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sz w:val="24"/>
          <w:szCs w:val="24"/>
        </w:rPr>
        <w:t>××××××××××</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sz w:val="24"/>
          <w:szCs w:val="24"/>
        </w:rPr>
        <w:t>××××××</w:t>
      </w:r>
      <w:r w:rsidRPr="006C7AC4">
        <w:rPr>
          <w:rFonts w:asciiTheme="minorEastAsia" w:hAnsiTheme="minorEastAsia" w:hint="eastAsia"/>
          <w:sz w:val="24"/>
          <w:szCs w:val="24"/>
        </w:rPr>
        <w:t>（标题</w:t>
      </w:r>
      <w:r w:rsidRPr="006C7AC4">
        <w:rPr>
          <w:rFonts w:asciiTheme="minorEastAsia" w:hAnsiTheme="minorEastAsia"/>
          <w:sz w:val="24"/>
          <w:szCs w:val="24"/>
        </w:rPr>
        <w:t>3</w:t>
      </w:r>
      <w:r w:rsidRPr="006C7AC4">
        <w:rPr>
          <w:rFonts w:asciiTheme="minorEastAsia" w:hAnsiTheme="minorEastAsia" w:hint="eastAsia"/>
          <w:sz w:val="24"/>
          <w:szCs w:val="24"/>
        </w:rPr>
        <w:t>）</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sz w:val="24"/>
          <w:szCs w:val="24"/>
        </w:rPr>
        <w:t>××××××××××</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sz w:val="24"/>
          <w:szCs w:val="24"/>
        </w:rPr>
        <w:t>××××××</w:t>
      </w:r>
      <w:r w:rsidRPr="006C7AC4">
        <w:rPr>
          <w:rFonts w:asciiTheme="minorEastAsia" w:hAnsiTheme="minorEastAsia" w:hint="eastAsia"/>
          <w:sz w:val="24"/>
          <w:szCs w:val="24"/>
        </w:rPr>
        <w:t>（标题</w:t>
      </w:r>
      <w:r w:rsidRPr="006C7AC4">
        <w:rPr>
          <w:rFonts w:asciiTheme="minorEastAsia" w:hAnsiTheme="minorEastAsia"/>
          <w:sz w:val="24"/>
          <w:szCs w:val="24"/>
        </w:rPr>
        <w:t>4</w:t>
      </w:r>
      <w:r w:rsidRPr="006C7AC4">
        <w:rPr>
          <w:rFonts w:asciiTheme="minorEastAsia" w:hAnsiTheme="minorEastAsia" w:hint="eastAsia"/>
          <w:sz w:val="24"/>
          <w:szCs w:val="24"/>
        </w:rPr>
        <w:t>）</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sz w:val="24"/>
          <w:szCs w:val="24"/>
        </w:rPr>
        <w:t>××××××××××</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hint="eastAsia"/>
          <w:sz w:val="24"/>
          <w:szCs w:val="24"/>
        </w:rPr>
        <w:t>后记：</w:t>
      </w:r>
      <w:r w:rsidRPr="006C7AC4">
        <w:rPr>
          <w:rFonts w:asciiTheme="minorEastAsia" w:hAnsiTheme="minorEastAsia"/>
          <w:sz w:val="24"/>
          <w:szCs w:val="24"/>
        </w:rPr>
        <w:t>××××××××××</w:t>
      </w:r>
      <w:r w:rsidRPr="006C7AC4">
        <w:rPr>
          <w:rFonts w:asciiTheme="minorEastAsia" w:hAnsiTheme="minorEastAsia" w:hint="eastAsia"/>
          <w:sz w:val="24"/>
          <w:szCs w:val="24"/>
        </w:rPr>
        <w:t>（可从</w:t>
      </w:r>
      <w:proofErr w:type="gramStart"/>
      <w:r w:rsidRPr="006C7AC4">
        <w:rPr>
          <w:rFonts w:asciiTheme="minorEastAsia" w:hAnsiTheme="minorEastAsia" w:hint="eastAsia"/>
          <w:sz w:val="24"/>
          <w:szCs w:val="24"/>
        </w:rPr>
        <w:t>践行</w:t>
      </w:r>
      <w:proofErr w:type="gramEnd"/>
      <w:r w:rsidRPr="006C7AC4">
        <w:rPr>
          <w:rFonts w:asciiTheme="minorEastAsia" w:hAnsiTheme="minorEastAsia" w:hint="eastAsia"/>
          <w:sz w:val="24"/>
          <w:szCs w:val="24"/>
        </w:rPr>
        <w:t>社会主义核心价值观的角度对主人公的事迹进行总结）</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hint="eastAsia"/>
          <w:sz w:val="24"/>
          <w:szCs w:val="24"/>
        </w:rPr>
        <w:t>（二）地级以上市及顺德区教育局可推荐学生</w:t>
      </w:r>
      <w:r w:rsidRPr="006C7AC4">
        <w:rPr>
          <w:rFonts w:asciiTheme="minorEastAsia" w:hAnsiTheme="minorEastAsia"/>
          <w:sz w:val="24"/>
          <w:szCs w:val="24"/>
        </w:rPr>
        <w:t>20</w:t>
      </w:r>
      <w:r w:rsidRPr="006C7AC4">
        <w:rPr>
          <w:rFonts w:asciiTheme="minorEastAsia" w:hAnsiTheme="minorEastAsia" w:hint="eastAsia"/>
          <w:sz w:val="24"/>
          <w:szCs w:val="24"/>
        </w:rPr>
        <w:t>名；高校可推荐学生</w:t>
      </w:r>
      <w:r w:rsidRPr="006C7AC4">
        <w:rPr>
          <w:rFonts w:asciiTheme="minorEastAsia" w:hAnsiTheme="minorEastAsia"/>
          <w:sz w:val="24"/>
          <w:szCs w:val="24"/>
        </w:rPr>
        <w:t>2</w:t>
      </w:r>
      <w:r w:rsidRPr="006C7AC4">
        <w:rPr>
          <w:rFonts w:asciiTheme="minorEastAsia" w:hAnsiTheme="minorEastAsia" w:hint="eastAsia"/>
          <w:sz w:val="24"/>
          <w:szCs w:val="24"/>
        </w:rPr>
        <w:t>名；省属中学可推荐学生</w:t>
      </w:r>
      <w:r w:rsidRPr="006C7AC4">
        <w:rPr>
          <w:rFonts w:asciiTheme="minorEastAsia" w:hAnsiTheme="minorEastAsia"/>
          <w:sz w:val="24"/>
          <w:szCs w:val="24"/>
        </w:rPr>
        <w:t>1</w:t>
      </w:r>
      <w:r w:rsidRPr="006C7AC4">
        <w:rPr>
          <w:rFonts w:asciiTheme="minorEastAsia" w:hAnsiTheme="minorEastAsia" w:hint="eastAsia"/>
          <w:sz w:val="24"/>
          <w:szCs w:val="24"/>
        </w:rPr>
        <w:t>名。请各地各高校认真做好初审工作，确保申报材料真实可靠，并将初审结果在《汇总表》（附件</w:t>
      </w:r>
      <w:r w:rsidRPr="006C7AC4">
        <w:rPr>
          <w:rFonts w:asciiTheme="minorEastAsia" w:hAnsiTheme="minorEastAsia"/>
          <w:sz w:val="24"/>
          <w:szCs w:val="24"/>
        </w:rPr>
        <w:t>8</w:t>
      </w:r>
      <w:r w:rsidRPr="006C7AC4">
        <w:rPr>
          <w:rFonts w:asciiTheme="minorEastAsia" w:hAnsiTheme="minorEastAsia" w:hint="eastAsia"/>
          <w:sz w:val="24"/>
          <w:szCs w:val="24"/>
        </w:rPr>
        <w:t>）中予以排序体现。</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hint="eastAsia"/>
          <w:sz w:val="24"/>
          <w:szCs w:val="24"/>
        </w:rPr>
        <w:t>（三）请各地级以上市及顺德区教育局、各高校、省属中学负责汇总本地区、本校参展学生相关材料，包括申报材料（一式三份）、工作或生活近照（一张）、《汇总表》（一式一份），并于</w:t>
      </w:r>
      <w:r w:rsidRPr="006C7AC4">
        <w:rPr>
          <w:rFonts w:asciiTheme="minorEastAsia" w:hAnsiTheme="minorEastAsia"/>
          <w:sz w:val="24"/>
          <w:szCs w:val="24"/>
        </w:rPr>
        <w:t>7</w:t>
      </w:r>
      <w:r w:rsidRPr="006C7AC4">
        <w:rPr>
          <w:rFonts w:asciiTheme="minorEastAsia" w:hAnsiTheme="minorEastAsia" w:hint="eastAsia"/>
          <w:sz w:val="24"/>
          <w:szCs w:val="24"/>
        </w:rPr>
        <w:t>月</w:t>
      </w:r>
      <w:r w:rsidRPr="006C7AC4">
        <w:rPr>
          <w:rFonts w:asciiTheme="minorEastAsia" w:hAnsiTheme="minorEastAsia"/>
          <w:sz w:val="24"/>
          <w:szCs w:val="24"/>
        </w:rPr>
        <w:t>20</w:t>
      </w:r>
      <w:r w:rsidRPr="006C7AC4">
        <w:rPr>
          <w:rFonts w:asciiTheme="minorEastAsia" w:hAnsiTheme="minorEastAsia" w:hint="eastAsia"/>
          <w:sz w:val="24"/>
          <w:szCs w:val="24"/>
        </w:rPr>
        <w:t>日前完成报送工作。</w:t>
      </w:r>
    </w:p>
    <w:p w:rsidR="00F874CD" w:rsidRPr="006C7AC4" w:rsidRDefault="00F874CD" w:rsidP="006C7AC4">
      <w:pPr>
        <w:spacing w:line="560" w:lineRule="exact"/>
        <w:ind w:firstLineChars="200" w:firstLine="480"/>
        <w:rPr>
          <w:rFonts w:asciiTheme="minorEastAsia" w:hAnsiTheme="minorEastAsia"/>
          <w:sz w:val="24"/>
          <w:szCs w:val="24"/>
        </w:rPr>
      </w:pPr>
      <w:r w:rsidRPr="006C7AC4">
        <w:rPr>
          <w:rFonts w:asciiTheme="minorEastAsia" w:hAnsiTheme="minorEastAsia" w:hint="eastAsia"/>
          <w:sz w:val="24"/>
          <w:szCs w:val="24"/>
        </w:rPr>
        <w:t>教育局及省属中学将纸质版寄送至广东省中职学校德育研究与指导中心（地址：广州市中山大道西</w:t>
      </w:r>
      <w:r w:rsidRPr="006C7AC4">
        <w:rPr>
          <w:rFonts w:asciiTheme="minorEastAsia" w:hAnsiTheme="minorEastAsia"/>
          <w:sz w:val="24"/>
          <w:szCs w:val="24"/>
        </w:rPr>
        <w:t>293</w:t>
      </w:r>
      <w:r w:rsidRPr="006C7AC4">
        <w:rPr>
          <w:rFonts w:asciiTheme="minorEastAsia" w:hAnsiTheme="minorEastAsia" w:hint="eastAsia"/>
          <w:sz w:val="24"/>
          <w:szCs w:val="24"/>
        </w:rPr>
        <w:t>号广东技术师范学院二教</w:t>
      </w:r>
      <w:r w:rsidRPr="006C7AC4">
        <w:rPr>
          <w:rFonts w:asciiTheme="minorEastAsia" w:hAnsiTheme="minorEastAsia"/>
          <w:sz w:val="24"/>
          <w:szCs w:val="24"/>
        </w:rPr>
        <w:t>603A</w:t>
      </w:r>
      <w:r w:rsidRPr="006C7AC4">
        <w:rPr>
          <w:rFonts w:asciiTheme="minorEastAsia" w:hAnsiTheme="minorEastAsia" w:hint="eastAsia"/>
          <w:sz w:val="24"/>
          <w:szCs w:val="24"/>
        </w:rPr>
        <w:t>室，邮编：</w:t>
      </w:r>
      <w:r w:rsidRPr="006C7AC4">
        <w:rPr>
          <w:rFonts w:asciiTheme="minorEastAsia" w:hAnsiTheme="minorEastAsia"/>
          <w:sz w:val="24"/>
          <w:szCs w:val="24"/>
        </w:rPr>
        <w:t>510665</w:t>
      </w:r>
      <w:r w:rsidRPr="006C7AC4">
        <w:rPr>
          <w:rFonts w:asciiTheme="minorEastAsia" w:hAnsiTheme="minorEastAsia" w:hint="eastAsia"/>
          <w:sz w:val="24"/>
          <w:szCs w:val="24"/>
        </w:rPr>
        <w:t>，联系人：陈列，联系电话：</w:t>
      </w:r>
      <w:r w:rsidRPr="006C7AC4">
        <w:rPr>
          <w:rFonts w:asciiTheme="minorEastAsia" w:hAnsiTheme="minorEastAsia"/>
          <w:sz w:val="24"/>
          <w:szCs w:val="24"/>
        </w:rPr>
        <w:t>020</w:t>
      </w:r>
      <w:r w:rsidRPr="006C7AC4">
        <w:rPr>
          <w:rFonts w:asciiTheme="minorEastAsia" w:hAnsiTheme="minorEastAsia" w:hint="eastAsia"/>
          <w:sz w:val="24"/>
          <w:szCs w:val="24"/>
        </w:rPr>
        <w:t>－</w:t>
      </w:r>
      <w:r w:rsidRPr="006C7AC4">
        <w:rPr>
          <w:rFonts w:asciiTheme="minorEastAsia" w:hAnsiTheme="minorEastAsia"/>
          <w:sz w:val="24"/>
          <w:szCs w:val="24"/>
        </w:rPr>
        <w:t>38256086</w:t>
      </w:r>
      <w:r w:rsidRPr="006C7AC4">
        <w:rPr>
          <w:rFonts w:asciiTheme="minorEastAsia" w:hAnsiTheme="minorEastAsia" w:hint="eastAsia"/>
          <w:sz w:val="24"/>
          <w:szCs w:val="24"/>
        </w:rPr>
        <w:t>），电子版发送至</w:t>
      </w:r>
      <w:r w:rsidRPr="006C7AC4">
        <w:rPr>
          <w:rFonts w:asciiTheme="minorEastAsia" w:hAnsiTheme="minorEastAsia"/>
          <w:sz w:val="24"/>
          <w:szCs w:val="24"/>
        </w:rPr>
        <w:t>gdzzdy@163.com</w:t>
      </w:r>
      <w:r w:rsidRPr="006C7AC4">
        <w:rPr>
          <w:rFonts w:asciiTheme="minorEastAsia" w:hAnsiTheme="minorEastAsia" w:hint="eastAsia"/>
          <w:sz w:val="24"/>
          <w:szCs w:val="24"/>
        </w:rPr>
        <w:t>。</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hint="eastAsia"/>
          <w:sz w:val="24"/>
          <w:szCs w:val="24"/>
        </w:rPr>
        <w:t>高校将纸质版寄送至教育部高校辅导员培训和研修基地（地址：广州市天河区中山大道</w:t>
      </w:r>
      <w:r w:rsidRPr="006C7AC4">
        <w:rPr>
          <w:rFonts w:asciiTheme="minorEastAsia" w:hAnsiTheme="minorEastAsia"/>
          <w:sz w:val="24"/>
          <w:szCs w:val="24"/>
        </w:rPr>
        <w:t>55</w:t>
      </w:r>
      <w:r w:rsidRPr="006C7AC4">
        <w:rPr>
          <w:rFonts w:asciiTheme="minorEastAsia" w:hAnsiTheme="minorEastAsia" w:hint="eastAsia"/>
          <w:sz w:val="24"/>
          <w:szCs w:val="24"/>
        </w:rPr>
        <w:t>号华南师范大学石牌校区马克思主义学院，邮编：</w:t>
      </w:r>
      <w:r w:rsidRPr="006C7AC4">
        <w:rPr>
          <w:rFonts w:asciiTheme="minorEastAsia" w:hAnsiTheme="minorEastAsia"/>
          <w:sz w:val="24"/>
          <w:szCs w:val="24"/>
        </w:rPr>
        <w:t>510631</w:t>
      </w:r>
      <w:r w:rsidRPr="006C7AC4">
        <w:rPr>
          <w:rFonts w:asciiTheme="minorEastAsia" w:hAnsiTheme="minorEastAsia" w:hint="eastAsia"/>
          <w:sz w:val="24"/>
          <w:szCs w:val="24"/>
        </w:rPr>
        <w:t>，联系人：张光杰，联系电话：</w:t>
      </w:r>
      <w:r w:rsidRPr="006C7AC4">
        <w:rPr>
          <w:rFonts w:asciiTheme="minorEastAsia" w:hAnsiTheme="minorEastAsia"/>
          <w:sz w:val="24"/>
          <w:szCs w:val="24"/>
        </w:rPr>
        <w:t>020</w:t>
      </w:r>
      <w:r w:rsidRPr="006C7AC4">
        <w:rPr>
          <w:rFonts w:asciiTheme="minorEastAsia" w:hAnsiTheme="minorEastAsia" w:hint="eastAsia"/>
          <w:sz w:val="24"/>
          <w:szCs w:val="24"/>
        </w:rPr>
        <w:t>－</w:t>
      </w:r>
      <w:r w:rsidRPr="006C7AC4">
        <w:rPr>
          <w:rFonts w:asciiTheme="minorEastAsia" w:hAnsiTheme="minorEastAsia"/>
          <w:sz w:val="24"/>
          <w:szCs w:val="24"/>
        </w:rPr>
        <w:t>85217115</w:t>
      </w:r>
      <w:r w:rsidRPr="006C7AC4">
        <w:rPr>
          <w:rFonts w:asciiTheme="minorEastAsia" w:hAnsiTheme="minorEastAsia" w:hint="eastAsia"/>
          <w:sz w:val="24"/>
          <w:szCs w:val="24"/>
        </w:rPr>
        <w:t>），电子版发送至</w:t>
      </w:r>
      <w:r w:rsidRPr="006C7AC4">
        <w:rPr>
          <w:rFonts w:asciiTheme="minorEastAsia" w:hAnsiTheme="minorEastAsia"/>
          <w:sz w:val="24"/>
          <w:szCs w:val="24"/>
        </w:rPr>
        <w:t>szpxzx@126.com</w:t>
      </w:r>
      <w:r w:rsidRPr="006C7AC4">
        <w:rPr>
          <w:rFonts w:asciiTheme="minorEastAsia" w:hAnsiTheme="minorEastAsia" w:hint="eastAsia"/>
          <w:sz w:val="24"/>
          <w:szCs w:val="24"/>
        </w:rPr>
        <w:t>。</w:t>
      </w:r>
    </w:p>
    <w:p w:rsidR="00F874CD" w:rsidRPr="006C7AC4" w:rsidRDefault="00F874CD" w:rsidP="00F874CD">
      <w:pPr>
        <w:widowControl/>
        <w:jc w:val="left"/>
        <w:rPr>
          <w:rFonts w:asciiTheme="minorEastAsia" w:hAnsiTheme="minorEastAsia"/>
          <w:sz w:val="24"/>
          <w:szCs w:val="24"/>
        </w:rPr>
      </w:pPr>
      <w:r w:rsidRPr="006C7AC4">
        <w:rPr>
          <w:rFonts w:asciiTheme="minorEastAsia" w:hAnsiTheme="minorEastAsia"/>
          <w:sz w:val="24"/>
          <w:szCs w:val="24"/>
        </w:rPr>
        <w:br w:type="page"/>
      </w:r>
      <w:r w:rsidRPr="006C7AC4">
        <w:rPr>
          <w:rFonts w:asciiTheme="minorEastAsia" w:hAnsiTheme="minorEastAsia" w:hint="eastAsia"/>
          <w:sz w:val="24"/>
          <w:szCs w:val="24"/>
        </w:rPr>
        <w:lastRenderedPageBreak/>
        <w:t>附件</w:t>
      </w:r>
      <w:r w:rsidRPr="006C7AC4">
        <w:rPr>
          <w:rFonts w:asciiTheme="minorEastAsia" w:hAnsiTheme="minorEastAsia"/>
          <w:sz w:val="24"/>
          <w:szCs w:val="24"/>
        </w:rPr>
        <w:t>3</w:t>
      </w:r>
    </w:p>
    <w:p w:rsidR="00F874CD" w:rsidRPr="006C7AC4" w:rsidRDefault="00F874CD" w:rsidP="00F874CD">
      <w:pPr>
        <w:spacing w:line="560" w:lineRule="exact"/>
        <w:jc w:val="center"/>
        <w:rPr>
          <w:rFonts w:asciiTheme="minorEastAsia" w:hAnsiTheme="minorEastAsia"/>
          <w:sz w:val="24"/>
          <w:szCs w:val="24"/>
        </w:rPr>
      </w:pPr>
      <w:r w:rsidRPr="006C7AC4">
        <w:rPr>
          <w:rFonts w:asciiTheme="minorEastAsia" w:hAnsiTheme="minorEastAsia"/>
          <w:sz w:val="24"/>
          <w:szCs w:val="24"/>
        </w:rPr>
        <w:t>“</w:t>
      </w:r>
      <w:r w:rsidRPr="006C7AC4">
        <w:rPr>
          <w:rFonts w:asciiTheme="minorEastAsia" w:hAnsiTheme="minorEastAsia" w:hint="eastAsia"/>
          <w:sz w:val="24"/>
          <w:szCs w:val="24"/>
        </w:rPr>
        <w:t>以德立校</w:t>
      </w:r>
      <w:r w:rsidRPr="006C7AC4">
        <w:rPr>
          <w:rFonts w:asciiTheme="minorEastAsia" w:hAnsiTheme="minorEastAsia"/>
          <w:sz w:val="24"/>
          <w:szCs w:val="24"/>
        </w:rPr>
        <w:t>”</w:t>
      </w:r>
      <w:r w:rsidRPr="006C7AC4">
        <w:rPr>
          <w:rFonts w:asciiTheme="minorEastAsia" w:hAnsiTheme="minorEastAsia" w:hint="eastAsia"/>
          <w:sz w:val="24"/>
          <w:szCs w:val="24"/>
        </w:rPr>
        <w:t>系列</w:t>
      </w:r>
      <w:r w:rsidRPr="006C7AC4">
        <w:rPr>
          <w:rFonts w:asciiTheme="minorEastAsia" w:hAnsiTheme="minorEastAsia"/>
          <w:sz w:val="24"/>
          <w:szCs w:val="24"/>
        </w:rPr>
        <w:t>——“</w:t>
      </w:r>
      <w:r w:rsidRPr="006C7AC4">
        <w:rPr>
          <w:rFonts w:asciiTheme="minorEastAsia" w:hAnsiTheme="minorEastAsia" w:hint="eastAsia"/>
          <w:sz w:val="24"/>
          <w:szCs w:val="24"/>
        </w:rPr>
        <w:t>百个优秀德育案例</w:t>
      </w:r>
      <w:r w:rsidRPr="006C7AC4">
        <w:rPr>
          <w:rFonts w:asciiTheme="minorEastAsia" w:hAnsiTheme="minorEastAsia"/>
          <w:sz w:val="24"/>
          <w:szCs w:val="24"/>
        </w:rPr>
        <w:t>”</w:t>
      </w:r>
      <w:r w:rsidRPr="006C7AC4">
        <w:rPr>
          <w:rFonts w:asciiTheme="minorEastAsia" w:hAnsiTheme="minorEastAsia" w:hint="eastAsia"/>
          <w:sz w:val="24"/>
          <w:szCs w:val="24"/>
        </w:rPr>
        <w:t>展示活动方案</w:t>
      </w:r>
    </w:p>
    <w:p w:rsidR="00F874CD" w:rsidRPr="006C7AC4" w:rsidRDefault="00F874CD" w:rsidP="00F874CD">
      <w:pPr>
        <w:spacing w:line="560" w:lineRule="exact"/>
        <w:rPr>
          <w:rFonts w:asciiTheme="minorEastAsia" w:hAnsiTheme="minorEastAsia"/>
          <w:sz w:val="24"/>
          <w:szCs w:val="24"/>
        </w:rPr>
      </w:pPr>
    </w:p>
    <w:p w:rsidR="00F874CD" w:rsidRPr="006C7AC4" w:rsidRDefault="00F874CD" w:rsidP="006C7AC4">
      <w:pPr>
        <w:spacing w:line="560" w:lineRule="exact"/>
        <w:ind w:firstLineChars="200" w:firstLine="480"/>
        <w:rPr>
          <w:rFonts w:asciiTheme="minorEastAsia" w:hAnsiTheme="minorEastAsia"/>
          <w:sz w:val="24"/>
          <w:szCs w:val="24"/>
        </w:rPr>
      </w:pPr>
      <w:r w:rsidRPr="006C7AC4">
        <w:rPr>
          <w:rFonts w:asciiTheme="minorEastAsia" w:hAnsiTheme="minorEastAsia" w:hint="eastAsia"/>
          <w:sz w:val="24"/>
          <w:szCs w:val="24"/>
        </w:rPr>
        <w:t>一、承办单位</w:t>
      </w:r>
    </w:p>
    <w:p w:rsidR="00F874CD" w:rsidRPr="006C7AC4" w:rsidRDefault="00F874CD" w:rsidP="006C7AC4">
      <w:pPr>
        <w:widowControl/>
        <w:spacing w:line="560" w:lineRule="exact"/>
        <w:ind w:firstLineChars="200" w:firstLine="480"/>
        <w:jc w:val="left"/>
        <w:rPr>
          <w:rFonts w:asciiTheme="minorEastAsia" w:hAnsiTheme="minorEastAsia"/>
          <w:sz w:val="24"/>
          <w:szCs w:val="24"/>
        </w:rPr>
      </w:pPr>
      <w:r w:rsidRPr="006C7AC4">
        <w:rPr>
          <w:rFonts w:asciiTheme="minorEastAsia" w:hAnsiTheme="minorEastAsia" w:hint="eastAsia"/>
          <w:sz w:val="24"/>
          <w:szCs w:val="24"/>
        </w:rPr>
        <w:t>教育部高校辅导员培训和研修基地（华南师范大学），广东省中小学德育研究与指导中心。</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hint="eastAsia"/>
          <w:sz w:val="24"/>
          <w:szCs w:val="24"/>
        </w:rPr>
        <w:t>二、参展对象</w:t>
      </w:r>
    </w:p>
    <w:p w:rsidR="00F874CD" w:rsidRPr="006C7AC4" w:rsidRDefault="00F874CD" w:rsidP="00F874CD">
      <w:pPr>
        <w:widowControl/>
        <w:spacing w:line="560" w:lineRule="exact"/>
        <w:ind w:firstLine="648"/>
        <w:jc w:val="left"/>
        <w:rPr>
          <w:rFonts w:asciiTheme="minorEastAsia" w:hAnsiTheme="minorEastAsia"/>
          <w:sz w:val="24"/>
          <w:szCs w:val="24"/>
        </w:rPr>
      </w:pPr>
      <w:r w:rsidRPr="006C7AC4">
        <w:rPr>
          <w:rFonts w:asciiTheme="minorEastAsia" w:hAnsiTheme="minorEastAsia" w:hint="eastAsia"/>
          <w:sz w:val="24"/>
          <w:szCs w:val="24"/>
        </w:rPr>
        <w:t>全省各级教育行政部门，全省高校、中小学、中职学校。要求各地级以上市及顺德区教育局和高校均须以单位名义参展。</w:t>
      </w:r>
    </w:p>
    <w:p w:rsidR="00F874CD" w:rsidRPr="006C7AC4" w:rsidRDefault="00F874CD" w:rsidP="00F874CD">
      <w:pPr>
        <w:widowControl/>
        <w:spacing w:line="560" w:lineRule="exact"/>
        <w:ind w:firstLine="648"/>
        <w:jc w:val="left"/>
        <w:rPr>
          <w:rFonts w:asciiTheme="minorEastAsia" w:hAnsiTheme="minorEastAsia"/>
          <w:sz w:val="24"/>
          <w:szCs w:val="24"/>
        </w:rPr>
      </w:pPr>
      <w:r w:rsidRPr="006C7AC4">
        <w:rPr>
          <w:rFonts w:asciiTheme="minorEastAsia" w:hAnsiTheme="minorEastAsia" w:hint="eastAsia"/>
          <w:sz w:val="24"/>
          <w:szCs w:val="24"/>
        </w:rPr>
        <w:t>三、参展案例要求</w:t>
      </w:r>
    </w:p>
    <w:p w:rsidR="00F874CD" w:rsidRPr="006C7AC4" w:rsidRDefault="00F874CD" w:rsidP="00F874CD">
      <w:pPr>
        <w:widowControl/>
        <w:spacing w:line="560" w:lineRule="exact"/>
        <w:ind w:firstLine="648"/>
        <w:jc w:val="left"/>
        <w:rPr>
          <w:rFonts w:asciiTheme="minorEastAsia" w:hAnsiTheme="minorEastAsia"/>
          <w:sz w:val="24"/>
          <w:szCs w:val="24"/>
        </w:rPr>
      </w:pPr>
      <w:r w:rsidRPr="006C7AC4">
        <w:rPr>
          <w:rFonts w:asciiTheme="minorEastAsia" w:hAnsiTheme="minorEastAsia"/>
          <w:sz w:val="24"/>
          <w:szCs w:val="24"/>
        </w:rPr>
        <w:t>1</w:t>
      </w:r>
      <w:r w:rsidRPr="006C7AC4">
        <w:rPr>
          <w:rFonts w:asciiTheme="minorEastAsia" w:hAnsiTheme="minorEastAsia" w:hint="eastAsia"/>
          <w:sz w:val="24"/>
          <w:szCs w:val="24"/>
        </w:rPr>
        <w:t>．坚持社会主义核心价值观导向，在德育课堂、校园文化、社会实践、德育队伍、德育机制、心理健康教育、网络德育、专题教育、家校合作、留守流动儿童关爱、德育特色培育和品牌塑造等德育工作领域取得显著效果的工作成果。</w:t>
      </w:r>
    </w:p>
    <w:p w:rsidR="00F874CD" w:rsidRPr="006C7AC4" w:rsidRDefault="00F874CD" w:rsidP="00F874CD">
      <w:pPr>
        <w:widowControl/>
        <w:spacing w:line="560" w:lineRule="exact"/>
        <w:ind w:firstLine="648"/>
        <w:jc w:val="left"/>
        <w:rPr>
          <w:rFonts w:asciiTheme="minorEastAsia" w:hAnsiTheme="minorEastAsia"/>
          <w:bCs/>
          <w:sz w:val="24"/>
          <w:szCs w:val="24"/>
        </w:rPr>
      </w:pPr>
      <w:r w:rsidRPr="006C7AC4">
        <w:rPr>
          <w:rFonts w:asciiTheme="minorEastAsia" w:hAnsiTheme="minorEastAsia"/>
          <w:sz w:val="24"/>
          <w:szCs w:val="24"/>
        </w:rPr>
        <w:t>2</w:t>
      </w:r>
      <w:r w:rsidRPr="006C7AC4">
        <w:rPr>
          <w:rFonts w:asciiTheme="minorEastAsia" w:hAnsiTheme="minorEastAsia" w:hint="eastAsia"/>
          <w:sz w:val="24"/>
          <w:szCs w:val="24"/>
        </w:rPr>
        <w:t>．突出科学性、创新性、实践性和实效性，符合学生成长规律和心理特点，</w:t>
      </w:r>
      <w:r w:rsidRPr="006C7AC4">
        <w:rPr>
          <w:rFonts w:asciiTheme="minorEastAsia" w:hAnsiTheme="minorEastAsia" w:hint="eastAsia"/>
          <w:bCs/>
          <w:sz w:val="24"/>
          <w:szCs w:val="24"/>
        </w:rPr>
        <w:t>适应现代德育发展趋势，体现时代要求，在解决学校德育热点、难点问题上有一定突破。</w:t>
      </w:r>
    </w:p>
    <w:p w:rsidR="00F874CD" w:rsidRPr="006C7AC4" w:rsidRDefault="00F874CD" w:rsidP="006C7AC4">
      <w:pPr>
        <w:spacing w:line="560" w:lineRule="exact"/>
        <w:ind w:firstLineChars="200" w:firstLine="480"/>
        <w:rPr>
          <w:rFonts w:asciiTheme="minorEastAsia" w:hAnsiTheme="minorEastAsia"/>
          <w:bCs/>
          <w:sz w:val="24"/>
          <w:szCs w:val="24"/>
        </w:rPr>
      </w:pPr>
      <w:r w:rsidRPr="006C7AC4">
        <w:rPr>
          <w:rFonts w:asciiTheme="minorEastAsia" w:hAnsiTheme="minorEastAsia"/>
          <w:bCs/>
          <w:sz w:val="24"/>
          <w:szCs w:val="24"/>
        </w:rPr>
        <w:t>3</w:t>
      </w:r>
      <w:r w:rsidRPr="006C7AC4">
        <w:rPr>
          <w:rFonts w:asciiTheme="minorEastAsia" w:hAnsiTheme="minorEastAsia" w:hint="eastAsia"/>
          <w:sz w:val="24"/>
          <w:szCs w:val="24"/>
        </w:rPr>
        <w:t>．除已形成工作体系、机制或模式的成果外，一般不宜过于宏观，要求见准招、出实招，工作措施具体。</w:t>
      </w:r>
    </w:p>
    <w:p w:rsidR="00F874CD" w:rsidRPr="006C7AC4" w:rsidRDefault="00F874CD" w:rsidP="006C7AC4">
      <w:pPr>
        <w:spacing w:line="560" w:lineRule="exact"/>
        <w:ind w:firstLineChars="200" w:firstLine="480"/>
        <w:rPr>
          <w:rFonts w:asciiTheme="minorEastAsia" w:hAnsiTheme="minorEastAsia"/>
          <w:bCs/>
          <w:sz w:val="24"/>
          <w:szCs w:val="24"/>
        </w:rPr>
      </w:pPr>
      <w:r w:rsidRPr="006C7AC4">
        <w:rPr>
          <w:rFonts w:asciiTheme="minorEastAsia" w:hAnsiTheme="minorEastAsia"/>
          <w:bCs/>
          <w:sz w:val="24"/>
          <w:szCs w:val="24"/>
        </w:rPr>
        <w:t>4</w:t>
      </w:r>
      <w:r w:rsidRPr="006C7AC4">
        <w:rPr>
          <w:rFonts w:asciiTheme="minorEastAsia" w:hAnsiTheme="minorEastAsia" w:hint="eastAsia"/>
          <w:sz w:val="24"/>
          <w:szCs w:val="24"/>
        </w:rPr>
        <w:t>．</w:t>
      </w:r>
      <w:r w:rsidRPr="006C7AC4">
        <w:rPr>
          <w:rFonts w:asciiTheme="minorEastAsia" w:hAnsiTheme="minorEastAsia" w:hint="eastAsia"/>
          <w:bCs/>
          <w:sz w:val="24"/>
          <w:szCs w:val="24"/>
        </w:rPr>
        <w:t>原则上经过一年以上的实践检验，具有应用推广价值，并在一定区域范围内产生良好影响。</w:t>
      </w:r>
    </w:p>
    <w:p w:rsidR="00F874CD" w:rsidRPr="006C7AC4" w:rsidRDefault="00F874CD" w:rsidP="00F874CD">
      <w:pPr>
        <w:widowControl/>
        <w:spacing w:line="560" w:lineRule="exact"/>
        <w:ind w:firstLine="648"/>
        <w:jc w:val="left"/>
        <w:rPr>
          <w:rFonts w:asciiTheme="minorEastAsia" w:hAnsiTheme="minorEastAsia"/>
          <w:sz w:val="24"/>
          <w:szCs w:val="24"/>
        </w:rPr>
      </w:pPr>
      <w:r w:rsidRPr="006C7AC4">
        <w:rPr>
          <w:rFonts w:asciiTheme="minorEastAsia" w:hAnsiTheme="minorEastAsia"/>
          <w:sz w:val="24"/>
          <w:szCs w:val="24"/>
        </w:rPr>
        <w:t>5</w:t>
      </w:r>
      <w:r w:rsidRPr="006C7AC4">
        <w:rPr>
          <w:rFonts w:asciiTheme="minorEastAsia" w:hAnsiTheme="minorEastAsia" w:hint="eastAsia"/>
          <w:sz w:val="24"/>
          <w:szCs w:val="24"/>
        </w:rPr>
        <w:t>．字数约</w:t>
      </w:r>
      <w:r w:rsidRPr="006C7AC4">
        <w:rPr>
          <w:rFonts w:asciiTheme="minorEastAsia" w:hAnsiTheme="minorEastAsia"/>
          <w:sz w:val="24"/>
          <w:szCs w:val="24"/>
        </w:rPr>
        <w:t>2500</w:t>
      </w:r>
      <w:r w:rsidRPr="006C7AC4">
        <w:rPr>
          <w:rFonts w:asciiTheme="minorEastAsia" w:hAnsiTheme="minorEastAsia" w:hint="eastAsia"/>
          <w:sz w:val="24"/>
          <w:szCs w:val="24"/>
        </w:rPr>
        <w:t>字，主要内容包括产生背景、理念支撑、主要做法、基本成效、社会反响等。</w:t>
      </w:r>
    </w:p>
    <w:p w:rsidR="00F874CD" w:rsidRPr="006C7AC4" w:rsidRDefault="00F874CD" w:rsidP="00F874CD">
      <w:pPr>
        <w:widowControl/>
        <w:spacing w:line="560" w:lineRule="exact"/>
        <w:ind w:firstLine="648"/>
        <w:jc w:val="left"/>
        <w:rPr>
          <w:rFonts w:asciiTheme="minorEastAsia" w:hAnsiTheme="minorEastAsia"/>
          <w:sz w:val="24"/>
          <w:szCs w:val="24"/>
        </w:rPr>
      </w:pPr>
      <w:r w:rsidRPr="006C7AC4">
        <w:rPr>
          <w:rFonts w:asciiTheme="minorEastAsia" w:hAnsiTheme="minorEastAsia"/>
          <w:sz w:val="24"/>
          <w:szCs w:val="24"/>
        </w:rPr>
        <w:t>6</w:t>
      </w:r>
      <w:r w:rsidRPr="006C7AC4">
        <w:rPr>
          <w:rFonts w:asciiTheme="minorEastAsia" w:hAnsiTheme="minorEastAsia" w:hint="eastAsia"/>
          <w:sz w:val="24"/>
          <w:szCs w:val="24"/>
        </w:rPr>
        <w:t>．可附加实物佐证材料。</w:t>
      </w:r>
    </w:p>
    <w:p w:rsidR="00F874CD" w:rsidRPr="006C7AC4" w:rsidRDefault="00F874CD" w:rsidP="00F874CD">
      <w:pPr>
        <w:widowControl/>
        <w:spacing w:line="560" w:lineRule="exact"/>
        <w:ind w:firstLine="648"/>
        <w:jc w:val="left"/>
        <w:rPr>
          <w:rFonts w:asciiTheme="minorEastAsia" w:hAnsiTheme="minorEastAsia"/>
          <w:sz w:val="24"/>
          <w:szCs w:val="24"/>
        </w:rPr>
      </w:pPr>
      <w:r w:rsidRPr="006C7AC4">
        <w:rPr>
          <w:rFonts w:asciiTheme="minorEastAsia" w:hAnsiTheme="minorEastAsia" w:hint="eastAsia"/>
          <w:sz w:val="24"/>
          <w:szCs w:val="24"/>
        </w:rPr>
        <w:t>四、参展办法</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hint="eastAsia"/>
          <w:sz w:val="24"/>
          <w:szCs w:val="24"/>
        </w:rPr>
        <w:lastRenderedPageBreak/>
        <w:t>（一）地级以上市及顺德区教育局可推荐案例</w:t>
      </w:r>
      <w:r w:rsidRPr="006C7AC4">
        <w:rPr>
          <w:rFonts w:asciiTheme="minorEastAsia" w:hAnsiTheme="minorEastAsia"/>
          <w:sz w:val="24"/>
          <w:szCs w:val="24"/>
        </w:rPr>
        <w:t>20</w:t>
      </w:r>
      <w:r w:rsidRPr="006C7AC4">
        <w:rPr>
          <w:rFonts w:asciiTheme="minorEastAsia" w:hAnsiTheme="minorEastAsia" w:hint="eastAsia"/>
          <w:sz w:val="24"/>
          <w:szCs w:val="24"/>
        </w:rPr>
        <w:t>个（其中心理健康教育类不少于</w:t>
      </w:r>
      <w:r w:rsidRPr="006C7AC4">
        <w:rPr>
          <w:rFonts w:asciiTheme="minorEastAsia" w:hAnsiTheme="minorEastAsia"/>
          <w:sz w:val="24"/>
          <w:szCs w:val="24"/>
        </w:rPr>
        <w:t>5</w:t>
      </w:r>
      <w:r w:rsidRPr="006C7AC4">
        <w:rPr>
          <w:rFonts w:asciiTheme="minorEastAsia" w:hAnsiTheme="minorEastAsia" w:hint="eastAsia"/>
          <w:sz w:val="24"/>
          <w:szCs w:val="24"/>
        </w:rPr>
        <w:t>个）；高校可推荐案例</w:t>
      </w:r>
      <w:r w:rsidRPr="006C7AC4">
        <w:rPr>
          <w:rFonts w:asciiTheme="minorEastAsia" w:hAnsiTheme="minorEastAsia"/>
          <w:sz w:val="24"/>
          <w:szCs w:val="24"/>
        </w:rPr>
        <w:t>4</w:t>
      </w:r>
      <w:r w:rsidRPr="006C7AC4">
        <w:rPr>
          <w:rFonts w:asciiTheme="minorEastAsia" w:hAnsiTheme="minorEastAsia" w:hint="eastAsia"/>
          <w:sz w:val="24"/>
          <w:szCs w:val="24"/>
        </w:rPr>
        <w:t>个（其中心理健康教育类不少于</w:t>
      </w:r>
      <w:r w:rsidRPr="006C7AC4">
        <w:rPr>
          <w:rFonts w:asciiTheme="minorEastAsia" w:hAnsiTheme="minorEastAsia"/>
          <w:sz w:val="24"/>
          <w:szCs w:val="24"/>
        </w:rPr>
        <w:t>1</w:t>
      </w:r>
      <w:r w:rsidRPr="006C7AC4">
        <w:rPr>
          <w:rFonts w:asciiTheme="minorEastAsia" w:hAnsiTheme="minorEastAsia" w:hint="eastAsia"/>
          <w:sz w:val="24"/>
          <w:szCs w:val="24"/>
        </w:rPr>
        <w:t>个）；省属中学可推荐案例</w:t>
      </w:r>
      <w:r w:rsidRPr="006C7AC4">
        <w:rPr>
          <w:rFonts w:asciiTheme="minorEastAsia" w:hAnsiTheme="minorEastAsia"/>
          <w:sz w:val="24"/>
          <w:szCs w:val="24"/>
        </w:rPr>
        <w:t>1</w:t>
      </w:r>
      <w:r w:rsidRPr="006C7AC4">
        <w:rPr>
          <w:rFonts w:asciiTheme="minorEastAsia" w:hAnsiTheme="minorEastAsia" w:hint="eastAsia"/>
          <w:sz w:val="24"/>
          <w:szCs w:val="24"/>
        </w:rPr>
        <w:t>个。请各地各高校认真做好初审工作，确保申报材料真实可靠，并将初审结果在《汇总表》（附件</w:t>
      </w:r>
      <w:r w:rsidRPr="006C7AC4">
        <w:rPr>
          <w:rFonts w:asciiTheme="minorEastAsia" w:hAnsiTheme="minorEastAsia"/>
          <w:sz w:val="24"/>
          <w:szCs w:val="24"/>
        </w:rPr>
        <w:t>8</w:t>
      </w:r>
      <w:r w:rsidRPr="006C7AC4">
        <w:rPr>
          <w:rFonts w:asciiTheme="minorEastAsia" w:hAnsiTheme="minorEastAsia" w:hint="eastAsia"/>
          <w:sz w:val="24"/>
          <w:szCs w:val="24"/>
        </w:rPr>
        <w:t>）中予以排序体现。</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hint="eastAsia"/>
          <w:sz w:val="24"/>
          <w:szCs w:val="24"/>
        </w:rPr>
        <w:t>（二）请各地级以上市及顺德区教育局、各高校、省属中学负责汇总本地区、本校参展案例，包括申报材料（一式三份）、佐证实物（一份）、《汇总表》（一式一份），并于</w:t>
      </w:r>
      <w:r w:rsidRPr="006C7AC4">
        <w:rPr>
          <w:rFonts w:asciiTheme="minorEastAsia" w:hAnsiTheme="minorEastAsia"/>
          <w:sz w:val="24"/>
          <w:szCs w:val="24"/>
        </w:rPr>
        <w:t>7</w:t>
      </w:r>
      <w:r w:rsidRPr="006C7AC4">
        <w:rPr>
          <w:rFonts w:asciiTheme="minorEastAsia" w:hAnsiTheme="minorEastAsia" w:hint="eastAsia"/>
          <w:sz w:val="24"/>
          <w:szCs w:val="24"/>
        </w:rPr>
        <w:t>月</w:t>
      </w:r>
      <w:r w:rsidRPr="006C7AC4">
        <w:rPr>
          <w:rFonts w:asciiTheme="minorEastAsia" w:hAnsiTheme="minorEastAsia"/>
          <w:sz w:val="24"/>
          <w:szCs w:val="24"/>
        </w:rPr>
        <w:t>20</w:t>
      </w:r>
      <w:r w:rsidRPr="006C7AC4">
        <w:rPr>
          <w:rFonts w:asciiTheme="minorEastAsia" w:hAnsiTheme="minorEastAsia" w:hint="eastAsia"/>
          <w:sz w:val="24"/>
          <w:szCs w:val="24"/>
        </w:rPr>
        <w:t>日前完成报送工作。</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hint="eastAsia"/>
          <w:sz w:val="24"/>
          <w:szCs w:val="24"/>
        </w:rPr>
        <w:t>教育局及省属中学将纸质版寄送至广东省中小学德育研究与指导中心（地址：广州市新港中路</w:t>
      </w:r>
      <w:r w:rsidRPr="006C7AC4">
        <w:rPr>
          <w:rFonts w:asciiTheme="minorEastAsia" w:hAnsiTheme="minorEastAsia"/>
          <w:sz w:val="24"/>
          <w:szCs w:val="24"/>
        </w:rPr>
        <w:t>351</w:t>
      </w:r>
      <w:r w:rsidRPr="006C7AC4">
        <w:rPr>
          <w:rFonts w:asciiTheme="minorEastAsia" w:hAnsiTheme="minorEastAsia" w:hint="eastAsia"/>
          <w:sz w:val="24"/>
          <w:szCs w:val="24"/>
        </w:rPr>
        <w:t>号广东第二师范学院综合楼</w:t>
      </w:r>
      <w:r w:rsidRPr="006C7AC4">
        <w:rPr>
          <w:rFonts w:asciiTheme="minorEastAsia" w:hAnsiTheme="minorEastAsia"/>
          <w:sz w:val="24"/>
          <w:szCs w:val="24"/>
        </w:rPr>
        <w:t>B801</w:t>
      </w:r>
      <w:r w:rsidRPr="006C7AC4">
        <w:rPr>
          <w:rFonts w:asciiTheme="minorEastAsia" w:hAnsiTheme="minorEastAsia" w:hint="eastAsia"/>
          <w:sz w:val="24"/>
          <w:szCs w:val="24"/>
        </w:rPr>
        <w:t>室，邮编：</w:t>
      </w:r>
      <w:r w:rsidRPr="006C7AC4">
        <w:rPr>
          <w:rFonts w:asciiTheme="minorEastAsia" w:hAnsiTheme="minorEastAsia"/>
          <w:sz w:val="24"/>
          <w:szCs w:val="24"/>
        </w:rPr>
        <w:t>510303</w:t>
      </w:r>
      <w:r w:rsidRPr="006C7AC4">
        <w:rPr>
          <w:rFonts w:asciiTheme="minorEastAsia" w:hAnsiTheme="minorEastAsia" w:hint="eastAsia"/>
          <w:sz w:val="24"/>
          <w:szCs w:val="24"/>
        </w:rPr>
        <w:t>，联系人：梁银妹，联系电话：</w:t>
      </w:r>
      <w:r w:rsidRPr="006C7AC4">
        <w:rPr>
          <w:rFonts w:asciiTheme="minorEastAsia" w:hAnsiTheme="minorEastAsia"/>
          <w:sz w:val="24"/>
          <w:szCs w:val="24"/>
        </w:rPr>
        <w:t>020</w:t>
      </w:r>
      <w:r w:rsidRPr="006C7AC4">
        <w:rPr>
          <w:rFonts w:asciiTheme="minorEastAsia" w:hAnsiTheme="minorEastAsia" w:hint="eastAsia"/>
          <w:sz w:val="24"/>
          <w:szCs w:val="24"/>
        </w:rPr>
        <w:t>－</w:t>
      </w:r>
      <w:r w:rsidRPr="006C7AC4">
        <w:rPr>
          <w:rFonts w:asciiTheme="minorEastAsia" w:hAnsiTheme="minorEastAsia"/>
          <w:sz w:val="24"/>
          <w:szCs w:val="24"/>
        </w:rPr>
        <w:t>34113707</w:t>
      </w:r>
      <w:r w:rsidRPr="006C7AC4">
        <w:rPr>
          <w:rFonts w:asciiTheme="minorEastAsia" w:hAnsiTheme="minorEastAsia" w:hint="eastAsia"/>
          <w:sz w:val="24"/>
          <w:szCs w:val="24"/>
        </w:rPr>
        <w:t>），电子版发送至</w:t>
      </w:r>
      <w:r w:rsidRPr="006C7AC4">
        <w:rPr>
          <w:rFonts w:asciiTheme="minorEastAsia" w:hAnsiTheme="minorEastAsia"/>
          <w:sz w:val="24"/>
          <w:szCs w:val="24"/>
        </w:rPr>
        <w:t>mec@gdei.edu.cn</w:t>
      </w:r>
      <w:r w:rsidRPr="006C7AC4">
        <w:rPr>
          <w:rFonts w:asciiTheme="minorEastAsia" w:hAnsiTheme="minorEastAsia" w:hint="eastAsia"/>
          <w:sz w:val="24"/>
          <w:szCs w:val="24"/>
        </w:rPr>
        <w:t>。</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hint="eastAsia"/>
          <w:sz w:val="24"/>
          <w:szCs w:val="24"/>
        </w:rPr>
        <w:t>高校将纸质版寄送至教育部高校辅导员培训和研修基地（地址：广州市天河区中山大道</w:t>
      </w:r>
      <w:r w:rsidRPr="006C7AC4">
        <w:rPr>
          <w:rFonts w:asciiTheme="minorEastAsia" w:hAnsiTheme="minorEastAsia"/>
          <w:sz w:val="24"/>
          <w:szCs w:val="24"/>
        </w:rPr>
        <w:t>55</w:t>
      </w:r>
      <w:r w:rsidRPr="006C7AC4">
        <w:rPr>
          <w:rFonts w:asciiTheme="minorEastAsia" w:hAnsiTheme="minorEastAsia" w:hint="eastAsia"/>
          <w:sz w:val="24"/>
          <w:szCs w:val="24"/>
        </w:rPr>
        <w:t>号华南师范大学石牌校区马克思主义学院，邮编：</w:t>
      </w:r>
      <w:r w:rsidRPr="006C7AC4">
        <w:rPr>
          <w:rFonts w:asciiTheme="minorEastAsia" w:hAnsiTheme="minorEastAsia"/>
          <w:sz w:val="24"/>
          <w:szCs w:val="24"/>
        </w:rPr>
        <w:t>510631</w:t>
      </w:r>
      <w:r w:rsidRPr="006C7AC4">
        <w:rPr>
          <w:rFonts w:asciiTheme="minorEastAsia" w:hAnsiTheme="minorEastAsia" w:hint="eastAsia"/>
          <w:sz w:val="24"/>
          <w:szCs w:val="24"/>
        </w:rPr>
        <w:t>，联系人：张光杰，联系电话：</w:t>
      </w:r>
      <w:r w:rsidRPr="006C7AC4">
        <w:rPr>
          <w:rFonts w:asciiTheme="minorEastAsia" w:hAnsiTheme="minorEastAsia"/>
          <w:sz w:val="24"/>
          <w:szCs w:val="24"/>
        </w:rPr>
        <w:t>020</w:t>
      </w:r>
      <w:r w:rsidRPr="006C7AC4">
        <w:rPr>
          <w:rFonts w:asciiTheme="minorEastAsia" w:hAnsiTheme="minorEastAsia" w:hint="eastAsia"/>
          <w:sz w:val="24"/>
          <w:szCs w:val="24"/>
        </w:rPr>
        <w:t>－</w:t>
      </w:r>
      <w:r w:rsidRPr="006C7AC4">
        <w:rPr>
          <w:rFonts w:asciiTheme="minorEastAsia" w:hAnsiTheme="minorEastAsia"/>
          <w:sz w:val="24"/>
          <w:szCs w:val="24"/>
        </w:rPr>
        <w:t>85217115</w:t>
      </w:r>
      <w:r w:rsidRPr="006C7AC4">
        <w:rPr>
          <w:rFonts w:asciiTheme="minorEastAsia" w:hAnsiTheme="minorEastAsia" w:hint="eastAsia"/>
          <w:sz w:val="24"/>
          <w:szCs w:val="24"/>
        </w:rPr>
        <w:t>），电子版发送至</w:t>
      </w:r>
      <w:r w:rsidRPr="006C7AC4">
        <w:rPr>
          <w:rFonts w:asciiTheme="minorEastAsia" w:hAnsiTheme="minorEastAsia"/>
          <w:sz w:val="24"/>
          <w:szCs w:val="24"/>
        </w:rPr>
        <w:t>szpxzx@126.com</w:t>
      </w:r>
      <w:r w:rsidRPr="006C7AC4">
        <w:rPr>
          <w:rFonts w:asciiTheme="minorEastAsia" w:hAnsiTheme="minorEastAsia" w:hint="eastAsia"/>
          <w:sz w:val="24"/>
          <w:szCs w:val="24"/>
        </w:rPr>
        <w:t>。</w:t>
      </w:r>
    </w:p>
    <w:p w:rsidR="00F874CD" w:rsidRPr="006C7AC4" w:rsidRDefault="00F874CD" w:rsidP="00F874CD">
      <w:pPr>
        <w:spacing w:line="560" w:lineRule="exact"/>
        <w:rPr>
          <w:rFonts w:asciiTheme="minorEastAsia" w:hAnsiTheme="minorEastAsia"/>
          <w:sz w:val="24"/>
          <w:szCs w:val="24"/>
        </w:rPr>
      </w:pPr>
    </w:p>
    <w:p w:rsidR="00F874CD" w:rsidRPr="006C7AC4" w:rsidRDefault="00F874CD" w:rsidP="00F874CD">
      <w:pPr>
        <w:widowControl/>
        <w:spacing w:line="560" w:lineRule="exact"/>
        <w:jc w:val="left"/>
        <w:rPr>
          <w:rFonts w:asciiTheme="minorEastAsia" w:hAnsiTheme="minorEastAsia"/>
          <w:sz w:val="24"/>
          <w:szCs w:val="24"/>
        </w:rPr>
      </w:pPr>
      <w:r w:rsidRPr="006C7AC4">
        <w:rPr>
          <w:rFonts w:asciiTheme="minorEastAsia" w:hAnsiTheme="minorEastAsia"/>
          <w:sz w:val="24"/>
          <w:szCs w:val="24"/>
        </w:rPr>
        <w:br w:type="page"/>
      </w:r>
      <w:r w:rsidRPr="006C7AC4">
        <w:rPr>
          <w:rFonts w:asciiTheme="minorEastAsia" w:hAnsiTheme="minorEastAsia" w:hint="eastAsia"/>
          <w:sz w:val="24"/>
          <w:szCs w:val="24"/>
        </w:rPr>
        <w:lastRenderedPageBreak/>
        <w:t>附件</w:t>
      </w:r>
      <w:r w:rsidRPr="006C7AC4">
        <w:rPr>
          <w:rFonts w:asciiTheme="minorEastAsia" w:hAnsiTheme="minorEastAsia"/>
          <w:sz w:val="24"/>
          <w:szCs w:val="24"/>
        </w:rPr>
        <w:t>4</w:t>
      </w:r>
    </w:p>
    <w:p w:rsidR="00F874CD" w:rsidRPr="006C7AC4" w:rsidRDefault="00F874CD" w:rsidP="00F874CD">
      <w:pPr>
        <w:spacing w:line="560" w:lineRule="exact"/>
        <w:jc w:val="center"/>
        <w:rPr>
          <w:rFonts w:asciiTheme="minorEastAsia" w:hAnsiTheme="minorEastAsia"/>
          <w:sz w:val="24"/>
          <w:szCs w:val="24"/>
        </w:rPr>
      </w:pPr>
      <w:r w:rsidRPr="006C7AC4">
        <w:rPr>
          <w:rFonts w:asciiTheme="minorEastAsia" w:hAnsiTheme="minorEastAsia"/>
          <w:sz w:val="24"/>
          <w:szCs w:val="24"/>
        </w:rPr>
        <w:t>“</w:t>
      </w:r>
      <w:r w:rsidRPr="006C7AC4">
        <w:rPr>
          <w:rFonts w:asciiTheme="minorEastAsia" w:hAnsiTheme="minorEastAsia" w:hint="eastAsia"/>
          <w:sz w:val="24"/>
          <w:szCs w:val="24"/>
        </w:rPr>
        <w:t>科研引领</w:t>
      </w:r>
      <w:r w:rsidRPr="006C7AC4">
        <w:rPr>
          <w:rFonts w:asciiTheme="minorEastAsia" w:hAnsiTheme="minorEastAsia"/>
          <w:sz w:val="24"/>
          <w:szCs w:val="24"/>
        </w:rPr>
        <w:t>”</w:t>
      </w:r>
      <w:r w:rsidRPr="006C7AC4">
        <w:rPr>
          <w:rFonts w:asciiTheme="minorEastAsia" w:hAnsiTheme="minorEastAsia" w:hint="eastAsia"/>
          <w:sz w:val="24"/>
          <w:szCs w:val="24"/>
        </w:rPr>
        <w:t>系列</w:t>
      </w:r>
      <w:r w:rsidRPr="006C7AC4">
        <w:rPr>
          <w:rFonts w:asciiTheme="minorEastAsia" w:hAnsiTheme="minorEastAsia"/>
          <w:sz w:val="24"/>
          <w:szCs w:val="24"/>
        </w:rPr>
        <w:t>——“</w:t>
      </w:r>
      <w:r w:rsidRPr="006C7AC4">
        <w:rPr>
          <w:rFonts w:asciiTheme="minorEastAsia" w:hAnsiTheme="minorEastAsia" w:hint="eastAsia"/>
          <w:sz w:val="24"/>
          <w:szCs w:val="24"/>
        </w:rPr>
        <w:t>百篇优秀德育论文</w:t>
      </w:r>
      <w:r w:rsidRPr="006C7AC4">
        <w:rPr>
          <w:rFonts w:asciiTheme="minorEastAsia" w:hAnsiTheme="minorEastAsia"/>
          <w:sz w:val="24"/>
          <w:szCs w:val="24"/>
        </w:rPr>
        <w:t>”</w:t>
      </w:r>
      <w:r w:rsidRPr="006C7AC4">
        <w:rPr>
          <w:rFonts w:asciiTheme="minorEastAsia" w:hAnsiTheme="minorEastAsia" w:hint="eastAsia"/>
          <w:sz w:val="24"/>
          <w:szCs w:val="24"/>
        </w:rPr>
        <w:t>展示活动方案</w:t>
      </w:r>
    </w:p>
    <w:p w:rsidR="00F874CD" w:rsidRPr="006C7AC4" w:rsidRDefault="00F874CD" w:rsidP="00F874CD">
      <w:pPr>
        <w:spacing w:line="560" w:lineRule="exact"/>
        <w:rPr>
          <w:rFonts w:asciiTheme="minorEastAsia" w:hAnsiTheme="minorEastAsia"/>
          <w:sz w:val="24"/>
          <w:szCs w:val="24"/>
        </w:rPr>
      </w:pPr>
    </w:p>
    <w:p w:rsidR="00F874CD" w:rsidRPr="006C7AC4" w:rsidRDefault="00F874CD" w:rsidP="006C7AC4">
      <w:pPr>
        <w:widowControl/>
        <w:spacing w:line="560" w:lineRule="exact"/>
        <w:ind w:firstLineChars="200" w:firstLine="480"/>
        <w:jc w:val="left"/>
        <w:rPr>
          <w:rFonts w:asciiTheme="minorEastAsia" w:hAnsiTheme="minorEastAsia"/>
          <w:sz w:val="24"/>
          <w:szCs w:val="24"/>
        </w:rPr>
      </w:pPr>
      <w:r w:rsidRPr="006C7AC4">
        <w:rPr>
          <w:rFonts w:asciiTheme="minorEastAsia" w:hAnsiTheme="minorEastAsia" w:hint="eastAsia"/>
          <w:sz w:val="24"/>
          <w:szCs w:val="24"/>
        </w:rPr>
        <w:t>一、承办单位</w:t>
      </w:r>
    </w:p>
    <w:p w:rsidR="00F874CD" w:rsidRPr="006C7AC4" w:rsidRDefault="00F874CD" w:rsidP="00F874CD">
      <w:pPr>
        <w:spacing w:line="560" w:lineRule="exact"/>
        <w:ind w:firstLine="636"/>
        <w:rPr>
          <w:rFonts w:asciiTheme="minorEastAsia" w:hAnsiTheme="minorEastAsia"/>
          <w:sz w:val="24"/>
          <w:szCs w:val="24"/>
        </w:rPr>
      </w:pPr>
      <w:r w:rsidRPr="006C7AC4">
        <w:rPr>
          <w:rFonts w:asciiTheme="minorEastAsia" w:hAnsiTheme="minorEastAsia" w:hint="eastAsia"/>
          <w:sz w:val="24"/>
          <w:szCs w:val="24"/>
        </w:rPr>
        <w:t>广东省高校思想政治理论课师资培训中心，广东省中小学心理健康教育指导中心。</w:t>
      </w:r>
    </w:p>
    <w:p w:rsidR="00F874CD" w:rsidRPr="006C7AC4" w:rsidRDefault="00F874CD" w:rsidP="00F874CD">
      <w:pPr>
        <w:spacing w:line="560" w:lineRule="exact"/>
        <w:ind w:firstLine="636"/>
        <w:rPr>
          <w:rFonts w:asciiTheme="minorEastAsia" w:hAnsiTheme="minorEastAsia"/>
          <w:sz w:val="24"/>
          <w:szCs w:val="24"/>
        </w:rPr>
      </w:pPr>
      <w:r w:rsidRPr="006C7AC4">
        <w:rPr>
          <w:rFonts w:asciiTheme="minorEastAsia" w:hAnsiTheme="minorEastAsia" w:hint="eastAsia"/>
          <w:sz w:val="24"/>
          <w:szCs w:val="24"/>
        </w:rPr>
        <w:t>二、参展对象</w:t>
      </w:r>
    </w:p>
    <w:p w:rsidR="00F874CD" w:rsidRPr="006C7AC4" w:rsidRDefault="00F874CD" w:rsidP="00F874CD">
      <w:pPr>
        <w:spacing w:line="560" w:lineRule="exact"/>
        <w:ind w:firstLine="636"/>
        <w:rPr>
          <w:rFonts w:asciiTheme="minorEastAsia" w:hAnsiTheme="minorEastAsia"/>
          <w:sz w:val="24"/>
          <w:szCs w:val="24"/>
        </w:rPr>
      </w:pPr>
      <w:r w:rsidRPr="006C7AC4">
        <w:rPr>
          <w:rFonts w:asciiTheme="minorEastAsia" w:hAnsiTheme="minorEastAsia" w:hint="eastAsia"/>
          <w:sz w:val="24"/>
          <w:szCs w:val="24"/>
        </w:rPr>
        <w:t>全省高校、中小学、中职学校教师。</w:t>
      </w:r>
    </w:p>
    <w:p w:rsidR="00F874CD" w:rsidRPr="006C7AC4" w:rsidRDefault="00F874CD" w:rsidP="00F874CD">
      <w:pPr>
        <w:spacing w:line="560" w:lineRule="exact"/>
        <w:ind w:firstLine="636"/>
        <w:rPr>
          <w:rFonts w:asciiTheme="minorEastAsia" w:hAnsiTheme="minorEastAsia"/>
          <w:sz w:val="24"/>
          <w:szCs w:val="24"/>
        </w:rPr>
      </w:pPr>
      <w:r w:rsidRPr="006C7AC4">
        <w:rPr>
          <w:rFonts w:asciiTheme="minorEastAsia" w:hAnsiTheme="minorEastAsia" w:hint="eastAsia"/>
          <w:sz w:val="24"/>
          <w:szCs w:val="24"/>
        </w:rPr>
        <w:t>三、参展论文要求</w:t>
      </w:r>
    </w:p>
    <w:p w:rsidR="00F874CD" w:rsidRPr="006C7AC4" w:rsidRDefault="00F874CD" w:rsidP="006C7AC4">
      <w:pPr>
        <w:widowControl/>
        <w:spacing w:line="560" w:lineRule="exact"/>
        <w:ind w:firstLineChars="200" w:firstLine="480"/>
        <w:jc w:val="left"/>
        <w:rPr>
          <w:rFonts w:asciiTheme="minorEastAsia" w:hAnsiTheme="minorEastAsia"/>
          <w:sz w:val="24"/>
          <w:szCs w:val="24"/>
        </w:rPr>
      </w:pPr>
      <w:r w:rsidRPr="006C7AC4">
        <w:rPr>
          <w:rFonts w:asciiTheme="minorEastAsia" w:hAnsiTheme="minorEastAsia"/>
          <w:sz w:val="24"/>
          <w:szCs w:val="24"/>
        </w:rPr>
        <w:t>1</w:t>
      </w:r>
      <w:r w:rsidRPr="006C7AC4">
        <w:rPr>
          <w:rFonts w:asciiTheme="minorEastAsia" w:hAnsiTheme="minorEastAsia" w:hint="eastAsia"/>
          <w:sz w:val="24"/>
          <w:szCs w:val="24"/>
        </w:rPr>
        <w:t>．凡是</w:t>
      </w:r>
      <w:r w:rsidRPr="006C7AC4">
        <w:rPr>
          <w:rFonts w:asciiTheme="minorEastAsia" w:hAnsiTheme="minorEastAsia"/>
          <w:sz w:val="24"/>
          <w:szCs w:val="24"/>
        </w:rPr>
        <w:t>2010</w:t>
      </w:r>
      <w:r w:rsidRPr="006C7AC4">
        <w:rPr>
          <w:rFonts w:asciiTheme="minorEastAsia" w:hAnsiTheme="minorEastAsia" w:hint="eastAsia"/>
          <w:sz w:val="24"/>
          <w:szCs w:val="24"/>
        </w:rPr>
        <w:t>年以来公开发表的思想政治教育、德育、心理健康教育类论文均可参展。</w:t>
      </w:r>
    </w:p>
    <w:p w:rsidR="00F874CD" w:rsidRPr="006C7AC4" w:rsidRDefault="00F874CD" w:rsidP="006C7AC4">
      <w:pPr>
        <w:widowControl/>
        <w:spacing w:line="560" w:lineRule="exact"/>
        <w:ind w:firstLineChars="200" w:firstLine="480"/>
        <w:jc w:val="left"/>
        <w:rPr>
          <w:rFonts w:asciiTheme="minorEastAsia" w:hAnsiTheme="minorEastAsia"/>
          <w:sz w:val="24"/>
          <w:szCs w:val="24"/>
        </w:rPr>
      </w:pPr>
      <w:r w:rsidRPr="006C7AC4">
        <w:rPr>
          <w:rFonts w:asciiTheme="minorEastAsia" w:hAnsiTheme="minorEastAsia"/>
          <w:sz w:val="24"/>
          <w:szCs w:val="24"/>
        </w:rPr>
        <w:t>2</w:t>
      </w:r>
      <w:r w:rsidRPr="006C7AC4">
        <w:rPr>
          <w:rFonts w:asciiTheme="minorEastAsia" w:hAnsiTheme="minorEastAsia" w:hint="eastAsia"/>
          <w:sz w:val="24"/>
          <w:szCs w:val="24"/>
        </w:rPr>
        <w:t>．必须由论文第一作者申报，每人限申报</w:t>
      </w:r>
      <w:r w:rsidRPr="006C7AC4">
        <w:rPr>
          <w:rFonts w:asciiTheme="minorEastAsia" w:hAnsiTheme="minorEastAsia"/>
          <w:sz w:val="24"/>
          <w:szCs w:val="24"/>
        </w:rPr>
        <w:t>1</w:t>
      </w:r>
      <w:r w:rsidRPr="006C7AC4">
        <w:rPr>
          <w:rFonts w:asciiTheme="minorEastAsia" w:hAnsiTheme="minorEastAsia" w:hint="eastAsia"/>
          <w:sz w:val="24"/>
          <w:szCs w:val="24"/>
        </w:rPr>
        <w:t>篇。</w:t>
      </w:r>
    </w:p>
    <w:p w:rsidR="00F874CD" w:rsidRPr="006C7AC4" w:rsidRDefault="00F874CD" w:rsidP="006C7AC4">
      <w:pPr>
        <w:widowControl/>
        <w:spacing w:line="560" w:lineRule="exact"/>
        <w:ind w:firstLineChars="200" w:firstLine="480"/>
        <w:jc w:val="left"/>
        <w:rPr>
          <w:rFonts w:asciiTheme="minorEastAsia" w:hAnsiTheme="minorEastAsia"/>
          <w:sz w:val="24"/>
          <w:szCs w:val="24"/>
        </w:rPr>
      </w:pPr>
      <w:r w:rsidRPr="006C7AC4">
        <w:rPr>
          <w:rFonts w:asciiTheme="minorEastAsia" w:hAnsiTheme="minorEastAsia"/>
          <w:sz w:val="24"/>
          <w:szCs w:val="24"/>
        </w:rPr>
        <w:t>3</w:t>
      </w:r>
      <w:r w:rsidRPr="006C7AC4">
        <w:rPr>
          <w:rFonts w:asciiTheme="minorEastAsia" w:hAnsiTheme="minorEastAsia" w:hint="eastAsia"/>
          <w:sz w:val="24"/>
          <w:szCs w:val="24"/>
        </w:rPr>
        <w:t>．要求在学术上有创见，能正确阐明理论问题或有助于解决现实问题。</w:t>
      </w:r>
    </w:p>
    <w:p w:rsidR="00F874CD" w:rsidRPr="006C7AC4" w:rsidRDefault="00F874CD" w:rsidP="006C7AC4">
      <w:pPr>
        <w:widowControl/>
        <w:spacing w:line="560" w:lineRule="exact"/>
        <w:ind w:firstLineChars="200" w:firstLine="480"/>
        <w:jc w:val="left"/>
        <w:rPr>
          <w:rFonts w:asciiTheme="minorEastAsia" w:hAnsiTheme="minorEastAsia"/>
          <w:sz w:val="24"/>
          <w:szCs w:val="24"/>
        </w:rPr>
      </w:pPr>
      <w:r w:rsidRPr="006C7AC4">
        <w:rPr>
          <w:rFonts w:asciiTheme="minorEastAsia" w:hAnsiTheme="minorEastAsia" w:hint="eastAsia"/>
          <w:sz w:val="24"/>
          <w:szCs w:val="24"/>
        </w:rPr>
        <w:t>四、参展办法</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hint="eastAsia"/>
          <w:sz w:val="24"/>
          <w:szCs w:val="24"/>
        </w:rPr>
        <w:t>（一）地级以上市及顺德区教育局可推荐论文</w:t>
      </w:r>
      <w:r w:rsidRPr="006C7AC4">
        <w:rPr>
          <w:rFonts w:asciiTheme="minorEastAsia" w:hAnsiTheme="minorEastAsia"/>
          <w:sz w:val="24"/>
          <w:szCs w:val="24"/>
        </w:rPr>
        <w:t>20</w:t>
      </w:r>
      <w:r w:rsidRPr="006C7AC4">
        <w:rPr>
          <w:rFonts w:asciiTheme="minorEastAsia" w:hAnsiTheme="minorEastAsia" w:hint="eastAsia"/>
          <w:sz w:val="24"/>
          <w:szCs w:val="24"/>
        </w:rPr>
        <w:t>篇（其中心理健康教育类不少于</w:t>
      </w:r>
      <w:r w:rsidRPr="006C7AC4">
        <w:rPr>
          <w:rFonts w:asciiTheme="minorEastAsia" w:hAnsiTheme="minorEastAsia"/>
          <w:sz w:val="24"/>
          <w:szCs w:val="24"/>
        </w:rPr>
        <w:t>7</w:t>
      </w:r>
      <w:r w:rsidRPr="006C7AC4">
        <w:rPr>
          <w:rFonts w:asciiTheme="minorEastAsia" w:hAnsiTheme="minorEastAsia" w:hint="eastAsia"/>
          <w:sz w:val="24"/>
          <w:szCs w:val="24"/>
        </w:rPr>
        <w:t>篇）；高校可推荐论文</w:t>
      </w:r>
      <w:r w:rsidRPr="006C7AC4">
        <w:rPr>
          <w:rFonts w:asciiTheme="minorEastAsia" w:hAnsiTheme="minorEastAsia"/>
          <w:sz w:val="24"/>
          <w:szCs w:val="24"/>
        </w:rPr>
        <w:t>4</w:t>
      </w:r>
      <w:r w:rsidRPr="006C7AC4">
        <w:rPr>
          <w:rFonts w:asciiTheme="minorEastAsia" w:hAnsiTheme="minorEastAsia" w:hint="eastAsia"/>
          <w:sz w:val="24"/>
          <w:szCs w:val="24"/>
        </w:rPr>
        <w:t>篇（其中心理健康教育类不少于</w:t>
      </w:r>
      <w:r w:rsidRPr="006C7AC4">
        <w:rPr>
          <w:rFonts w:asciiTheme="minorEastAsia" w:hAnsiTheme="minorEastAsia"/>
          <w:sz w:val="24"/>
          <w:szCs w:val="24"/>
        </w:rPr>
        <w:t>1</w:t>
      </w:r>
      <w:r w:rsidRPr="006C7AC4">
        <w:rPr>
          <w:rFonts w:asciiTheme="minorEastAsia" w:hAnsiTheme="minorEastAsia" w:hint="eastAsia"/>
          <w:sz w:val="24"/>
          <w:szCs w:val="24"/>
        </w:rPr>
        <w:t>篇）；省属中学可推荐论文</w:t>
      </w:r>
      <w:r w:rsidRPr="006C7AC4">
        <w:rPr>
          <w:rFonts w:asciiTheme="minorEastAsia" w:hAnsiTheme="minorEastAsia"/>
          <w:sz w:val="24"/>
          <w:szCs w:val="24"/>
        </w:rPr>
        <w:t>1</w:t>
      </w:r>
      <w:r w:rsidRPr="006C7AC4">
        <w:rPr>
          <w:rFonts w:asciiTheme="minorEastAsia" w:hAnsiTheme="minorEastAsia" w:hint="eastAsia"/>
          <w:sz w:val="24"/>
          <w:szCs w:val="24"/>
        </w:rPr>
        <w:t>篇。在《中国社会科学》、《哲学研究》、《马克思主义研究》、《党史研究》、《教育研究》等权威期刊上发表的论文不受推荐数额限制。请各地各高校认真做好初审工作，确保申报材料真实可靠，并将初审结果在《汇总表》（附件</w:t>
      </w:r>
      <w:r w:rsidRPr="006C7AC4">
        <w:rPr>
          <w:rFonts w:asciiTheme="minorEastAsia" w:hAnsiTheme="minorEastAsia"/>
          <w:sz w:val="24"/>
          <w:szCs w:val="24"/>
        </w:rPr>
        <w:t>8</w:t>
      </w:r>
      <w:r w:rsidRPr="006C7AC4">
        <w:rPr>
          <w:rFonts w:asciiTheme="minorEastAsia" w:hAnsiTheme="minorEastAsia" w:hint="eastAsia"/>
          <w:sz w:val="24"/>
          <w:szCs w:val="24"/>
        </w:rPr>
        <w:t>）中予以排序体现。</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hint="eastAsia"/>
          <w:sz w:val="24"/>
          <w:szCs w:val="24"/>
        </w:rPr>
        <w:t>（二）请各地级以上市及顺德区教育局、各高校、省属中学负责汇总本地区、本校参展论文，包括公开发表论文复印件（含刊物封面、目录和版权页，一式三份）、《汇总表》（一式一份），并于</w:t>
      </w:r>
      <w:r w:rsidRPr="006C7AC4">
        <w:rPr>
          <w:rFonts w:asciiTheme="minorEastAsia" w:hAnsiTheme="minorEastAsia"/>
          <w:sz w:val="24"/>
          <w:szCs w:val="24"/>
        </w:rPr>
        <w:t>7</w:t>
      </w:r>
      <w:r w:rsidRPr="006C7AC4">
        <w:rPr>
          <w:rFonts w:asciiTheme="minorEastAsia" w:hAnsiTheme="minorEastAsia" w:hint="eastAsia"/>
          <w:sz w:val="24"/>
          <w:szCs w:val="24"/>
        </w:rPr>
        <w:t>月</w:t>
      </w:r>
      <w:r w:rsidRPr="006C7AC4">
        <w:rPr>
          <w:rFonts w:asciiTheme="minorEastAsia" w:hAnsiTheme="minorEastAsia"/>
          <w:sz w:val="24"/>
          <w:szCs w:val="24"/>
        </w:rPr>
        <w:t>20</w:t>
      </w:r>
      <w:r w:rsidRPr="006C7AC4">
        <w:rPr>
          <w:rFonts w:asciiTheme="minorEastAsia" w:hAnsiTheme="minorEastAsia" w:hint="eastAsia"/>
          <w:sz w:val="24"/>
          <w:szCs w:val="24"/>
        </w:rPr>
        <w:t>日前完成报送工作。</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hint="eastAsia"/>
          <w:sz w:val="24"/>
          <w:szCs w:val="24"/>
        </w:rPr>
        <w:lastRenderedPageBreak/>
        <w:t>教育局及省属中学将纸质版寄送至广东省中小学心理健康教育指导中心（地址：广州市天河区中山大道</w:t>
      </w:r>
      <w:r w:rsidRPr="006C7AC4">
        <w:rPr>
          <w:rFonts w:asciiTheme="minorEastAsia" w:hAnsiTheme="minorEastAsia"/>
          <w:sz w:val="24"/>
          <w:szCs w:val="24"/>
        </w:rPr>
        <w:t>55</w:t>
      </w:r>
      <w:r w:rsidRPr="006C7AC4">
        <w:rPr>
          <w:rFonts w:asciiTheme="minorEastAsia" w:hAnsiTheme="minorEastAsia" w:hint="eastAsia"/>
          <w:sz w:val="24"/>
          <w:szCs w:val="24"/>
        </w:rPr>
        <w:t>号华南师范大学石牌校区心理学院，邮编：</w:t>
      </w:r>
      <w:r w:rsidRPr="006C7AC4">
        <w:rPr>
          <w:rFonts w:asciiTheme="minorEastAsia" w:hAnsiTheme="minorEastAsia"/>
          <w:sz w:val="24"/>
          <w:szCs w:val="24"/>
        </w:rPr>
        <w:t>510631</w:t>
      </w:r>
      <w:r w:rsidRPr="006C7AC4">
        <w:rPr>
          <w:rFonts w:asciiTheme="minorEastAsia" w:hAnsiTheme="minorEastAsia" w:hint="eastAsia"/>
          <w:sz w:val="24"/>
          <w:szCs w:val="24"/>
        </w:rPr>
        <w:t>，联系人：谢晓东，联系电话：</w:t>
      </w:r>
      <w:r w:rsidRPr="006C7AC4">
        <w:rPr>
          <w:rFonts w:asciiTheme="minorEastAsia" w:hAnsiTheme="minorEastAsia"/>
          <w:sz w:val="24"/>
          <w:szCs w:val="24"/>
        </w:rPr>
        <w:t>020</w:t>
      </w:r>
      <w:r w:rsidRPr="006C7AC4">
        <w:rPr>
          <w:rFonts w:asciiTheme="minorEastAsia" w:hAnsiTheme="minorEastAsia" w:hint="eastAsia"/>
          <w:sz w:val="24"/>
          <w:szCs w:val="24"/>
        </w:rPr>
        <w:t>－</w:t>
      </w:r>
      <w:r w:rsidRPr="006C7AC4">
        <w:rPr>
          <w:rFonts w:asciiTheme="minorEastAsia" w:hAnsiTheme="minorEastAsia"/>
          <w:sz w:val="24"/>
          <w:szCs w:val="24"/>
        </w:rPr>
        <w:t>85214043</w:t>
      </w:r>
      <w:r w:rsidRPr="006C7AC4">
        <w:rPr>
          <w:rFonts w:asciiTheme="minorEastAsia" w:hAnsiTheme="minorEastAsia" w:hint="eastAsia"/>
          <w:sz w:val="24"/>
          <w:szCs w:val="24"/>
        </w:rPr>
        <w:t>），论文</w:t>
      </w:r>
      <w:r w:rsidRPr="006C7AC4">
        <w:rPr>
          <w:rFonts w:asciiTheme="minorEastAsia" w:hAnsiTheme="minorEastAsia"/>
          <w:sz w:val="24"/>
          <w:szCs w:val="24"/>
        </w:rPr>
        <w:t>word</w:t>
      </w:r>
      <w:r w:rsidRPr="006C7AC4">
        <w:rPr>
          <w:rFonts w:asciiTheme="minorEastAsia" w:hAnsiTheme="minorEastAsia" w:hint="eastAsia"/>
          <w:sz w:val="24"/>
          <w:szCs w:val="24"/>
        </w:rPr>
        <w:t>文档及《汇总表》电子版发送至</w:t>
      </w:r>
      <w:r w:rsidRPr="006C7AC4">
        <w:rPr>
          <w:rFonts w:asciiTheme="minorEastAsia" w:hAnsiTheme="minorEastAsia"/>
          <w:sz w:val="24"/>
          <w:szCs w:val="24"/>
        </w:rPr>
        <w:t>gdxljkjy@163.com</w:t>
      </w:r>
      <w:r w:rsidRPr="006C7AC4">
        <w:rPr>
          <w:rFonts w:asciiTheme="minorEastAsia" w:hAnsiTheme="minorEastAsia" w:hint="eastAsia"/>
          <w:sz w:val="24"/>
          <w:szCs w:val="24"/>
        </w:rPr>
        <w:t>。</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hint="eastAsia"/>
          <w:sz w:val="24"/>
          <w:szCs w:val="24"/>
        </w:rPr>
        <w:t>高校将纸质版寄送至广东省高校思想政治理论课师资培训中心（地址：广州市新港西路</w:t>
      </w:r>
      <w:r w:rsidRPr="006C7AC4">
        <w:rPr>
          <w:rFonts w:asciiTheme="minorEastAsia" w:hAnsiTheme="minorEastAsia"/>
          <w:sz w:val="24"/>
          <w:szCs w:val="24"/>
        </w:rPr>
        <w:t>135</w:t>
      </w:r>
      <w:r w:rsidRPr="006C7AC4">
        <w:rPr>
          <w:rFonts w:asciiTheme="minorEastAsia" w:hAnsiTheme="minorEastAsia" w:hint="eastAsia"/>
          <w:sz w:val="24"/>
          <w:szCs w:val="24"/>
        </w:rPr>
        <w:t>号中山大学文科楼</w:t>
      </w:r>
      <w:r w:rsidRPr="006C7AC4">
        <w:rPr>
          <w:rFonts w:asciiTheme="minorEastAsia" w:hAnsiTheme="minorEastAsia"/>
          <w:sz w:val="24"/>
          <w:szCs w:val="24"/>
        </w:rPr>
        <w:t>210</w:t>
      </w:r>
      <w:r w:rsidRPr="006C7AC4">
        <w:rPr>
          <w:rFonts w:asciiTheme="minorEastAsia" w:hAnsiTheme="minorEastAsia" w:hint="eastAsia"/>
          <w:sz w:val="24"/>
          <w:szCs w:val="24"/>
        </w:rPr>
        <w:t>房，邮编：</w:t>
      </w:r>
      <w:r w:rsidRPr="006C7AC4">
        <w:rPr>
          <w:rFonts w:asciiTheme="minorEastAsia" w:hAnsiTheme="minorEastAsia"/>
          <w:sz w:val="24"/>
          <w:szCs w:val="24"/>
        </w:rPr>
        <w:t>510275</w:t>
      </w:r>
      <w:r w:rsidRPr="006C7AC4">
        <w:rPr>
          <w:rFonts w:asciiTheme="minorEastAsia" w:hAnsiTheme="minorEastAsia" w:hint="eastAsia"/>
          <w:sz w:val="24"/>
          <w:szCs w:val="24"/>
        </w:rPr>
        <w:t>，联系人：李健飞，联系电话：</w:t>
      </w:r>
      <w:r w:rsidRPr="006C7AC4">
        <w:rPr>
          <w:rFonts w:asciiTheme="minorEastAsia" w:hAnsiTheme="minorEastAsia"/>
          <w:sz w:val="24"/>
          <w:szCs w:val="24"/>
        </w:rPr>
        <w:t>020</w:t>
      </w:r>
      <w:r w:rsidRPr="006C7AC4">
        <w:rPr>
          <w:rFonts w:asciiTheme="minorEastAsia" w:hAnsiTheme="minorEastAsia" w:hint="eastAsia"/>
          <w:sz w:val="24"/>
          <w:szCs w:val="24"/>
        </w:rPr>
        <w:t>－</w:t>
      </w:r>
      <w:r w:rsidRPr="006C7AC4">
        <w:rPr>
          <w:rFonts w:asciiTheme="minorEastAsia" w:hAnsiTheme="minorEastAsia"/>
          <w:sz w:val="24"/>
          <w:szCs w:val="24"/>
        </w:rPr>
        <w:t>84114819</w:t>
      </w:r>
      <w:r w:rsidRPr="006C7AC4">
        <w:rPr>
          <w:rFonts w:asciiTheme="minorEastAsia" w:hAnsiTheme="minorEastAsia" w:hint="eastAsia"/>
          <w:sz w:val="24"/>
          <w:szCs w:val="24"/>
        </w:rPr>
        <w:t>），论</w:t>
      </w:r>
      <w:r w:rsidRPr="006C7AC4">
        <w:rPr>
          <w:rFonts w:asciiTheme="minorEastAsia" w:hAnsiTheme="minorEastAsia" w:hint="eastAsia"/>
          <w:spacing w:val="-20"/>
          <w:sz w:val="24"/>
          <w:szCs w:val="24"/>
        </w:rPr>
        <w:t>文</w:t>
      </w:r>
      <w:r w:rsidRPr="006C7AC4">
        <w:rPr>
          <w:rFonts w:asciiTheme="minorEastAsia" w:hAnsiTheme="minorEastAsia"/>
          <w:spacing w:val="-20"/>
          <w:sz w:val="24"/>
          <w:szCs w:val="24"/>
        </w:rPr>
        <w:t>word</w:t>
      </w:r>
      <w:r w:rsidRPr="006C7AC4">
        <w:rPr>
          <w:rFonts w:asciiTheme="minorEastAsia" w:hAnsiTheme="minorEastAsia" w:hint="eastAsia"/>
          <w:spacing w:val="-20"/>
          <w:sz w:val="24"/>
          <w:szCs w:val="24"/>
        </w:rPr>
        <w:t>文档及《汇总表》电子版发送至</w:t>
      </w:r>
      <w:r w:rsidRPr="006C7AC4">
        <w:rPr>
          <w:rFonts w:asciiTheme="minorEastAsia" w:hAnsiTheme="minorEastAsia"/>
          <w:sz w:val="24"/>
          <w:szCs w:val="24"/>
        </w:rPr>
        <w:t>gdpeixunzhongxin@126.com</w:t>
      </w:r>
      <w:r w:rsidRPr="006C7AC4">
        <w:rPr>
          <w:rFonts w:asciiTheme="minorEastAsia" w:hAnsiTheme="minorEastAsia" w:hint="eastAsia"/>
          <w:sz w:val="24"/>
          <w:szCs w:val="24"/>
        </w:rPr>
        <w:t>。</w:t>
      </w:r>
    </w:p>
    <w:p w:rsidR="00F874CD" w:rsidRPr="006C7AC4" w:rsidRDefault="00F874CD" w:rsidP="006C7AC4">
      <w:pPr>
        <w:widowControl/>
        <w:spacing w:line="560" w:lineRule="exact"/>
        <w:ind w:firstLineChars="200" w:firstLine="480"/>
        <w:jc w:val="left"/>
        <w:rPr>
          <w:rFonts w:asciiTheme="minorEastAsia" w:hAnsiTheme="minorEastAsia"/>
          <w:sz w:val="24"/>
          <w:szCs w:val="24"/>
        </w:rPr>
      </w:pPr>
    </w:p>
    <w:p w:rsidR="00F874CD" w:rsidRPr="006C7AC4" w:rsidRDefault="00F874CD" w:rsidP="00F874CD">
      <w:pPr>
        <w:widowControl/>
        <w:spacing w:line="560" w:lineRule="exact"/>
        <w:jc w:val="left"/>
        <w:rPr>
          <w:rFonts w:asciiTheme="minorEastAsia" w:hAnsiTheme="minorEastAsia"/>
          <w:sz w:val="24"/>
          <w:szCs w:val="24"/>
        </w:rPr>
      </w:pPr>
      <w:r w:rsidRPr="006C7AC4">
        <w:rPr>
          <w:rFonts w:asciiTheme="minorEastAsia" w:hAnsiTheme="minorEastAsia"/>
          <w:sz w:val="24"/>
          <w:szCs w:val="24"/>
        </w:rPr>
        <w:br w:type="page"/>
      </w:r>
      <w:r w:rsidRPr="006C7AC4">
        <w:rPr>
          <w:rFonts w:asciiTheme="minorEastAsia" w:hAnsiTheme="minorEastAsia" w:hint="eastAsia"/>
          <w:sz w:val="24"/>
          <w:szCs w:val="24"/>
        </w:rPr>
        <w:lastRenderedPageBreak/>
        <w:t>附件</w:t>
      </w:r>
      <w:r w:rsidRPr="006C7AC4">
        <w:rPr>
          <w:rFonts w:asciiTheme="minorEastAsia" w:hAnsiTheme="minorEastAsia"/>
          <w:sz w:val="24"/>
          <w:szCs w:val="24"/>
        </w:rPr>
        <w:t>5</w:t>
      </w:r>
    </w:p>
    <w:p w:rsidR="00F874CD" w:rsidRPr="006C7AC4" w:rsidRDefault="00F874CD" w:rsidP="00F874CD">
      <w:pPr>
        <w:spacing w:line="560" w:lineRule="exact"/>
        <w:jc w:val="center"/>
        <w:rPr>
          <w:rFonts w:asciiTheme="minorEastAsia" w:hAnsiTheme="minorEastAsia"/>
          <w:sz w:val="24"/>
          <w:szCs w:val="24"/>
        </w:rPr>
      </w:pPr>
      <w:r w:rsidRPr="006C7AC4">
        <w:rPr>
          <w:rFonts w:asciiTheme="minorEastAsia" w:hAnsiTheme="minorEastAsia"/>
          <w:sz w:val="24"/>
          <w:szCs w:val="24"/>
        </w:rPr>
        <w:t>“</w:t>
      </w:r>
      <w:r w:rsidRPr="006C7AC4">
        <w:rPr>
          <w:rFonts w:asciiTheme="minorEastAsia" w:hAnsiTheme="minorEastAsia" w:hint="eastAsia"/>
          <w:sz w:val="24"/>
          <w:szCs w:val="24"/>
        </w:rPr>
        <w:t>聚焦课堂</w:t>
      </w:r>
      <w:r w:rsidRPr="006C7AC4">
        <w:rPr>
          <w:rFonts w:asciiTheme="minorEastAsia" w:hAnsiTheme="minorEastAsia"/>
          <w:sz w:val="24"/>
          <w:szCs w:val="24"/>
        </w:rPr>
        <w:t>”</w:t>
      </w:r>
      <w:r w:rsidRPr="006C7AC4">
        <w:rPr>
          <w:rFonts w:asciiTheme="minorEastAsia" w:hAnsiTheme="minorEastAsia" w:hint="eastAsia"/>
          <w:sz w:val="24"/>
          <w:szCs w:val="24"/>
        </w:rPr>
        <w:t>系列</w:t>
      </w:r>
      <w:r w:rsidRPr="006C7AC4">
        <w:rPr>
          <w:rFonts w:asciiTheme="minorEastAsia" w:hAnsiTheme="minorEastAsia"/>
          <w:sz w:val="24"/>
          <w:szCs w:val="24"/>
        </w:rPr>
        <w:t>——“</w:t>
      </w:r>
      <w:r w:rsidRPr="006C7AC4">
        <w:rPr>
          <w:rFonts w:asciiTheme="minorEastAsia" w:hAnsiTheme="minorEastAsia" w:hint="eastAsia"/>
          <w:sz w:val="24"/>
          <w:szCs w:val="24"/>
        </w:rPr>
        <w:t>百个优质中小学德育课、高校思想政治理论课</w:t>
      </w:r>
      <w:proofErr w:type="gramStart"/>
      <w:r w:rsidRPr="006C7AC4">
        <w:rPr>
          <w:rFonts w:asciiTheme="minorEastAsia" w:hAnsiTheme="minorEastAsia" w:hint="eastAsia"/>
          <w:sz w:val="24"/>
          <w:szCs w:val="24"/>
        </w:rPr>
        <w:t>课</w:t>
      </w:r>
      <w:proofErr w:type="gramEnd"/>
      <w:r w:rsidRPr="006C7AC4">
        <w:rPr>
          <w:rFonts w:asciiTheme="minorEastAsia" w:hAnsiTheme="minorEastAsia" w:hint="eastAsia"/>
          <w:sz w:val="24"/>
          <w:szCs w:val="24"/>
        </w:rPr>
        <w:t>例</w:t>
      </w:r>
      <w:r w:rsidRPr="006C7AC4">
        <w:rPr>
          <w:rFonts w:asciiTheme="minorEastAsia" w:hAnsiTheme="minorEastAsia"/>
          <w:sz w:val="24"/>
          <w:szCs w:val="24"/>
        </w:rPr>
        <w:t>”</w:t>
      </w:r>
      <w:r w:rsidRPr="006C7AC4">
        <w:rPr>
          <w:rFonts w:asciiTheme="minorEastAsia" w:hAnsiTheme="minorEastAsia" w:hint="eastAsia"/>
          <w:sz w:val="24"/>
          <w:szCs w:val="24"/>
        </w:rPr>
        <w:t>展示活动方案</w:t>
      </w:r>
    </w:p>
    <w:p w:rsidR="00F874CD" w:rsidRPr="006C7AC4" w:rsidRDefault="00F874CD" w:rsidP="00F874CD">
      <w:pPr>
        <w:spacing w:line="560" w:lineRule="exact"/>
        <w:rPr>
          <w:rFonts w:asciiTheme="minorEastAsia" w:hAnsiTheme="minorEastAsia"/>
          <w:sz w:val="24"/>
          <w:szCs w:val="24"/>
        </w:rPr>
      </w:pPr>
    </w:p>
    <w:p w:rsidR="00F874CD" w:rsidRPr="006C7AC4" w:rsidRDefault="00F874CD" w:rsidP="006C7AC4">
      <w:pPr>
        <w:spacing w:line="560" w:lineRule="exact"/>
        <w:ind w:firstLineChars="200" w:firstLine="480"/>
        <w:rPr>
          <w:rFonts w:asciiTheme="minorEastAsia" w:hAnsiTheme="minorEastAsia"/>
          <w:sz w:val="24"/>
          <w:szCs w:val="24"/>
        </w:rPr>
      </w:pPr>
      <w:r w:rsidRPr="006C7AC4">
        <w:rPr>
          <w:rFonts w:asciiTheme="minorEastAsia" w:hAnsiTheme="minorEastAsia" w:hint="eastAsia"/>
          <w:sz w:val="24"/>
          <w:szCs w:val="24"/>
        </w:rPr>
        <w:t>一、承办单位</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hint="eastAsia"/>
          <w:sz w:val="24"/>
          <w:szCs w:val="24"/>
        </w:rPr>
        <w:t>广东省教育研究院教学教材研究室，广东省高校思想政治理论课师资培训中心，广东省中小学心理健康教育指导中心。</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hint="eastAsia"/>
          <w:sz w:val="24"/>
          <w:szCs w:val="24"/>
        </w:rPr>
        <w:t>二、参展对象</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hint="eastAsia"/>
          <w:sz w:val="24"/>
          <w:szCs w:val="24"/>
        </w:rPr>
        <w:t>全省高校思想政治理论课教师，中小学、中职学校德育课教师，中小学、中职学校专兼职心理教师。高校教师参加思想政治理论课教学</w:t>
      </w:r>
      <w:proofErr w:type="gramStart"/>
      <w:r w:rsidRPr="006C7AC4">
        <w:rPr>
          <w:rFonts w:asciiTheme="minorEastAsia" w:hAnsiTheme="minorEastAsia" w:hint="eastAsia"/>
          <w:sz w:val="24"/>
          <w:szCs w:val="24"/>
        </w:rPr>
        <w:t>类展示</w:t>
      </w:r>
      <w:proofErr w:type="gramEnd"/>
      <w:r w:rsidRPr="006C7AC4">
        <w:rPr>
          <w:rFonts w:asciiTheme="minorEastAsia" w:hAnsiTheme="minorEastAsia" w:hint="eastAsia"/>
          <w:sz w:val="24"/>
          <w:szCs w:val="24"/>
        </w:rPr>
        <w:t>活动，中小学、中职学校教师参加其他五类展示活动。</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hint="eastAsia"/>
          <w:sz w:val="24"/>
          <w:szCs w:val="24"/>
        </w:rPr>
        <w:t>三、参展内容</w:t>
      </w:r>
    </w:p>
    <w:p w:rsidR="00F874CD" w:rsidRPr="006C7AC4" w:rsidRDefault="00F874CD" w:rsidP="006C7AC4">
      <w:pPr>
        <w:pStyle w:val="a6"/>
        <w:spacing w:before="0" w:beforeAutospacing="0" w:after="0" w:afterAutospacing="0" w:line="560" w:lineRule="exact"/>
        <w:ind w:firstLineChars="200" w:firstLine="480"/>
        <w:rPr>
          <w:rFonts w:asciiTheme="minorEastAsia" w:eastAsiaTheme="minorEastAsia" w:hAnsiTheme="minorEastAsia" w:cs="Times New Roman"/>
        </w:rPr>
      </w:pPr>
      <w:r w:rsidRPr="006C7AC4">
        <w:rPr>
          <w:rFonts w:asciiTheme="minorEastAsia" w:eastAsiaTheme="minorEastAsia" w:hAnsiTheme="minorEastAsia" w:cs="Times New Roman" w:hint="eastAsia"/>
        </w:rPr>
        <w:t>（一）高校思想政治理论课教学类</w:t>
      </w:r>
    </w:p>
    <w:p w:rsidR="00F874CD" w:rsidRPr="006C7AC4" w:rsidRDefault="00F874CD" w:rsidP="006C7AC4">
      <w:pPr>
        <w:pStyle w:val="a6"/>
        <w:spacing w:before="0" w:beforeAutospacing="0" w:after="0" w:afterAutospacing="0" w:line="560" w:lineRule="exact"/>
        <w:ind w:firstLineChars="200" w:firstLine="480"/>
        <w:rPr>
          <w:rFonts w:asciiTheme="minorEastAsia" w:eastAsiaTheme="minorEastAsia" w:hAnsiTheme="minorEastAsia"/>
        </w:rPr>
      </w:pPr>
      <w:r w:rsidRPr="006C7AC4">
        <w:rPr>
          <w:rFonts w:asciiTheme="minorEastAsia" w:eastAsiaTheme="minorEastAsia" w:hAnsiTheme="minorEastAsia" w:hint="eastAsia"/>
        </w:rPr>
        <w:t>包括《思想道德修养与法律基础》、《毛泽东思想和中国特色社会主义理论体系概论》、《马克思主义基本原理概论》、《中国近现代史纲要》、《形势与政策课》5门高校思想政治理论课。提倡启发式、参与式、互动式、案例式、研究式教学。多用喜闻乐见的语言、生动鲜活的事例、新颖活泼的形式，活跃课堂气氛、启发学生思考，把科学理论讲透彻，把学生的困惑解释清楚。</w:t>
      </w:r>
    </w:p>
    <w:p w:rsidR="00F874CD" w:rsidRPr="006C7AC4" w:rsidRDefault="00F874CD" w:rsidP="006C7AC4">
      <w:pPr>
        <w:pStyle w:val="a6"/>
        <w:spacing w:before="0" w:beforeAutospacing="0" w:after="0" w:afterAutospacing="0" w:line="560" w:lineRule="exact"/>
        <w:ind w:firstLineChars="200" w:firstLine="480"/>
        <w:rPr>
          <w:rFonts w:asciiTheme="minorEastAsia" w:eastAsiaTheme="minorEastAsia" w:hAnsiTheme="minorEastAsia" w:cs="Times New Roman"/>
        </w:rPr>
      </w:pPr>
      <w:r w:rsidRPr="006C7AC4">
        <w:rPr>
          <w:rFonts w:asciiTheme="minorEastAsia" w:eastAsiaTheme="minorEastAsia" w:hAnsiTheme="minorEastAsia" w:cs="Times New Roman" w:hint="eastAsia"/>
        </w:rPr>
        <w:t>（二）中小学德育课教学类</w:t>
      </w:r>
    </w:p>
    <w:p w:rsidR="00F874CD" w:rsidRPr="006C7AC4" w:rsidRDefault="00F874CD" w:rsidP="006C7AC4">
      <w:pPr>
        <w:pStyle w:val="a6"/>
        <w:spacing w:before="0" w:beforeAutospacing="0" w:after="0" w:afterAutospacing="0" w:line="560" w:lineRule="exact"/>
        <w:ind w:firstLineChars="200" w:firstLine="480"/>
        <w:rPr>
          <w:rFonts w:asciiTheme="minorEastAsia" w:eastAsiaTheme="minorEastAsia" w:hAnsiTheme="minorEastAsia" w:cs="Times New Roman"/>
        </w:rPr>
      </w:pPr>
      <w:r w:rsidRPr="006C7AC4">
        <w:rPr>
          <w:rFonts w:asciiTheme="minorEastAsia" w:eastAsiaTheme="minorEastAsia" w:hAnsiTheme="minorEastAsia" w:cs="Times New Roman" w:hint="eastAsia"/>
        </w:rPr>
        <w:t>包括小学《品德与生活》、《品德与社会》、初中《思想品德》、普通高中的《思想政治》以及中职学校《职业生涯》、《职业道德与法律》、《经济政治与社会》、《哲学与人生》课。要求准确执行国家课程标准或教学大纲，遵循学生身心发展规律</w:t>
      </w:r>
      <w:r w:rsidRPr="006C7AC4">
        <w:rPr>
          <w:rFonts w:asciiTheme="minorEastAsia" w:eastAsiaTheme="minorEastAsia" w:hAnsiTheme="minorEastAsia" w:cs="Times New Roman" w:hint="eastAsia"/>
        </w:rPr>
        <w:lastRenderedPageBreak/>
        <w:t>和道德教育规律，贴近学生、贴近生活、贴近现实，创新教学方式方法，有效促进学生思想道德素质养成。可合理使用有区域特色的德育资源，创造性地形成具有个性特色的教学风格。</w:t>
      </w:r>
    </w:p>
    <w:p w:rsidR="00F874CD" w:rsidRPr="006C7AC4" w:rsidRDefault="00F874CD" w:rsidP="006C7AC4">
      <w:pPr>
        <w:pStyle w:val="a6"/>
        <w:spacing w:before="0" w:beforeAutospacing="0" w:after="0" w:afterAutospacing="0" w:line="560" w:lineRule="exact"/>
        <w:ind w:firstLineChars="200" w:firstLine="480"/>
        <w:rPr>
          <w:rFonts w:asciiTheme="minorEastAsia" w:eastAsiaTheme="minorEastAsia" w:hAnsiTheme="minorEastAsia" w:cs="Times New Roman"/>
        </w:rPr>
      </w:pPr>
      <w:r w:rsidRPr="006C7AC4">
        <w:rPr>
          <w:rFonts w:asciiTheme="minorEastAsia" w:eastAsiaTheme="minorEastAsia" w:hAnsiTheme="minorEastAsia" w:cs="Times New Roman" w:hint="eastAsia"/>
        </w:rPr>
        <w:t>（三）学科与德育融合类</w:t>
      </w:r>
    </w:p>
    <w:p w:rsidR="00F874CD" w:rsidRPr="006C7AC4" w:rsidRDefault="00F874CD" w:rsidP="006C7AC4">
      <w:pPr>
        <w:pStyle w:val="a6"/>
        <w:spacing w:before="0" w:beforeAutospacing="0" w:after="0" w:afterAutospacing="0" w:line="560" w:lineRule="exact"/>
        <w:ind w:firstLineChars="200" w:firstLine="480"/>
        <w:rPr>
          <w:rFonts w:asciiTheme="minorEastAsia" w:eastAsiaTheme="minorEastAsia" w:hAnsiTheme="minorEastAsia" w:cs="Times New Roman"/>
        </w:rPr>
      </w:pPr>
      <w:r w:rsidRPr="006C7AC4">
        <w:rPr>
          <w:rFonts w:asciiTheme="minorEastAsia" w:eastAsiaTheme="minorEastAsia" w:hAnsiTheme="minorEastAsia" w:cs="Times New Roman" w:hint="eastAsia"/>
        </w:rPr>
        <w:t>包括中小学除德育课程之外的其他国家课程以及中职学校除德育课程之外的公共基础课程和专业技能课程。要求在高效完成学科和专业教学任务前提下，有机融合思想道德教育，使思想道德教育与学科学习、技能训练的结合自然流畅、生动有效，落实课程情感态度价值观、能力、知识三维教学目标，在教会学生知识技能的同时培养学生道德规范，陶冶学生情操。</w:t>
      </w:r>
    </w:p>
    <w:p w:rsidR="00F874CD" w:rsidRPr="006C7AC4" w:rsidRDefault="00F874CD" w:rsidP="00F874CD">
      <w:pPr>
        <w:pStyle w:val="a6"/>
        <w:spacing w:before="0" w:beforeAutospacing="0" w:after="0" w:afterAutospacing="0" w:line="560" w:lineRule="exact"/>
        <w:ind w:firstLine="600"/>
        <w:rPr>
          <w:rFonts w:asciiTheme="minorEastAsia" w:eastAsiaTheme="minorEastAsia" w:hAnsiTheme="minorEastAsia" w:cs="Times New Roman"/>
        </w:rPr>
      </w:pPr>
      <w:r w:rsidRPr="006C7AC4">
        <w:rPr>
          <w:rFonts w:asciiTheme="minorEastAsia" w:eastAsiaTheme="minorEastAsia" w:hAnsiTheme="minorEastAsia" w:cs="Times New Roman" w:hint="eastAsia"/>
        </w:rPr>
        <w:t>（四）德育活动课类</w:t>
      </w:r>
    </w:p>
    <w:p w:rsidR="00F874CD" w:rsidRPr="006C7AC4" w:rsidRDefault="00F874CD" w:rsidP="00F874CD">
      <w:pPr>
        <w:pStyle w:val="a6"/>
        <w:spacing w:before="0" w:beforeAutospacing="0" w:after="0" w:afterAutospacing="0" w:line="560" w:lineRule="exact"/>
        <w:ind w:firstLine="600"/>
        <w:rPr>
          <w:rFonts w:asciiTheme="minorEastAsia" w:eastAsiaTheme="minorEastAsia" w:hAnsiTheme="minorEastAsia" w:cs="Times New Roman"/>
        </w:rPr>
      </w:pPr>
      <w:r w:rsidRPr="006C7AC4">
        <w:rPr>
          <w:rFonts w:asciiTheme="minorEastAsia" w:eastAsiaTheme="minorEastAsia" w:hAnsiTheme="minorEastAsia" w:cs="Times New Roman" w:hint="eastAsia"/>
        </w:rPr>
        <w:t>包括班会课、团队活动课及学生的社团活动。要求体现以教师为主导、学生为主体的原则，注重学生的自主参与和体验，注重育人效果的自然生成，主题鲜明，形式新颖，富有创意。</w:t>
      </w:r>
    </w:p>
    <w:p w:rsidR="00F874CD" w:rsidRPr="006C7AC4" w:rsidRDefault="00F874CD" w:rsidP="00F874CD">
      <w:pPr>
        <w:pStyle w:val="a6"/>
        <w:spacing w:before="0" w:beforeAutospacing="0" w:after="0" w:afterAutospacing="0" w:line="560" w:lineRule="exact"/>
        <w:ind w:firstLine="600"/>
        <w:rPr>
          <w:rFonts w:asciiTheme="minorEastAsia" w:eastAsiaTheme="minorEastAsia" w:hAnsiTheme="minorEastAsia" w:cs="Times New Roman"/>
        </w:rPr>
      </w:pPr>
      <w:r w:rsidRPr="006C7AC4">
        <w:rPr>
          <w:rFonts w:asciiTheme="minorEastAsia" w:eastAsiaTheme="minorEastAsia" w:hAnsiTheme="minorEastAsia" w:cs="Times New Roman" w:hint="eastAsia"/>
        </w:rPr>
        <w:t>（五）时事课堂类</w:t>
      </w:r>
    </w:p>
    <w:p w:rsidR="00F874CD" w:rsidRPr="006C7AC4" w:rsidRDefault="00F874CD" w:rsidP="006C7AC4">
      <w:pPr>
        <w:spacing w:line="560" w:lineRule="exact"/>
        <w:ind w:firstLineChars="200" w:firstLine="480"/>
        <w:rPr>
          <w:rFonts w:asciiTheme="minorEastAsia" w:hAnsiTheme="minorEastAsia" w:cs="Times New Roman"/>
          <w:sz w:val="24"/>
          <w:szCs w:val="24"/>
        </w:rPr>
      </w:pPr>
      <w:r w:rsidRPr="006C7AC4">
        <w:rPr>
          <w:rFonts w:asciiTheme="minorEastAsia" w:hAnsiTheme="minorEastAsia" w:hint="eastAsia"/>
          <w:sz w:val="24"/>
          <w:szCs w:val="24"/>
        </w:rPr>
        <w:t>要求以时事热点（例如灰</w:t>
      </w:r>
      <w:proofErr w:type="gramStart"/>
      <w:r w:rsidRPr="006C7AC4">
        <w:rPr>
          <w:rFonts w:asciiTheme="minorEastAsia" w:hAnsiTheme="minorEastAsia" w:hint="eastAsia"/>
          <w:sz w:val="24"/>
          <w:szCs w:val="24"/>
        </w:rPr>
        <w:t>霾</w:t>
      </w:r>
      <w:proofErr w:type="gramEnd"/>
      <w:r w:rsidRPr="006C7AC4">
        <w:rPr>
          <w:rFonts w:asciiTheme="minorEastAsia" w:hAnsiTheme="minorEastAsia" w:hint="eastAsia"/>
          <w:sz w:val="24"/>
          <w:szCs w:val="24"/>
        </w:rPr>
        <w:t>治理、网络谣言、食物安全、中日关系等）为主题，落实</w:t>
      </w:r>
      <w:r w:rsidRPr="006C7AC4">
        <w:rPr>
          <w:rFonts w:asciiTheme="minorEastAsia" w:hAnsiTheme="minorEastAsia" w:hint="eastAsia"/>
          <w:kern w:val="0"/>
          <w:sz w:val="24"/>
          <w:szCs w:val="24"/>
        </w:rPr>
        <w:t>中共中央宣传部办公厅、教育部办公厅《关于进一步加强中等职业学校形势与政策教育的意见》</w:t>
      </w:r>
      <w:r w:rsidRPr="006C7AC4">
        <w:rPr>
          <w:rFonts w:asciiTheme="minorEastAsia" w:hAnsiTheme="minorEastAsia" w:hint="eastAsia"/>
          <w:bCs/>
          <w:kern w:val="0"/>
          <w:sz w:val="24"/>
          <w:szCs w:val="24"/>
        </w:rPr>
        <w:t>（</w:t>
      </w:r>
      <w:proofErr w:type="gramStart"/>
      <w:r w:rsidRPr="006C7AC4">
        <w:rPr>
          <w:rFonts w:asciiTheme="minorEastAsia" w:hAnsiTheme="minorEastAsia" w:hint="eastAsia"/>
          <w:bCs/>
          <w:kern w:val="0"/>
          <w:sz w:val="24"/>
          <w:szCs w:val="24"/>
        </w:rPr>
        <w:t>教职成厅〔</w:t>
      </w:r>
      <w:r w:rsidRPr="006C7AC4">
        <w:rPr>
          <w:rFonts w:asciiTheme="minorEastAsia" w:hAnsiTheme="minorEastAsia"/>
          <w:bCs/>
          <w:kern w:val="0"/>
          <w:sz w:val="24"/>
          <w:szCs w:val="24"/>
        </w:rPr>
        <w:t>2011</w:t>
      </w:r>
      <w:r w:rsidRPr="006C7AC4">
        <w:rPr>
          <w:rFonts w:asciiTheme="minorEastAsia" w:hAnsiTheme="minorEastAsia" w:hint="eastAsia"/>
          <w:bCs/>
          <w:kern w:val="0"/>
          <w:sz w:val="24"/>
          <w:szCs w:val="24"/>
        </w:rPr>
        <w:t>〕</w:t>
      </w:r>
      <w:proofErr w:type="gramEnd"/>
      <w:r w:rsidRPr="006C7AC4">
        <w:rPr>
          <w:rFonts w:asciiTheme="minorEastAsia" w:hAnsiTheme="minorEastAsia"/>
          <w:bCs/>
          <w:kern w:val="0"/>
          <w:sz w:val="24"/>
          <w:szCs w:val="24"/>
        </w:rPr>
        <w:t>2</w:t>
      </w:r>
      <w:r w:rsidRPr="006C7AC4">
        <w:rPr>
          <w:rFonts w:asciiTheme="minorEastAsia" w:hAnsiTheme="minorEastAsia" w:hint="eastAsia"/>
          <w:bCs/>
          <w:kern w:val="0"/>
          <w:sz w:val="24"/>
          <w:szCs w:val="24"/>
        </w:rPr>
        <w:t>号）、</w:t>
      </w:r>
      <w:r w:rsidRPr="006C7AC4">
        <w:rPr>
          <w:rFonts w:asciiTheme="minorEastAsia" w:hAnsiTheme="minorEastAsia" w:hint="eastAsia"/>
          <w:sz w:val="24"/>
          <w:szCs w:val="24"/>
        </w:rPr>
        <w:t>《</w:t>
      </w:r>
      <w:r w:rsidRPr="006C7AC4">
        <w:rPr>
          <w:rFonts w:asciiTheme="minorEastAsia" w:hAnsiTheme="minorEastAsia" w:hint="eastAsia"/>
          <w:kern w:val="0"/>
          <w:sz w:val="24"/>
          <w:szCs w:val="24"/>
        </w:rPr>
        <w:t>关于进一步加强中小学时事教育的意见》</w:t>
      </w:r>
      <w:r w:rsidRPr="006C7AC4">
        <w:rPr>
          <w:rFonts w:asciiTheme="minorEastAsia" w:hAnsiTheme="minorEastAsia" w:hint="eastAsia"/>
          <w:bCs/>
          <w:kern w:val="0"/>
          <w:sz w:val="24"/>
          <w:szCs w:val="24"/>
        </w:rPr>
        <w:t>（教基一厅〔</w:t>
      </w:r>
      <w:r w:rsidRPr="006C7AC4">
        <w:rPr>
          <w:rFonts w:asciiTheme="minorEastAsia" w:hAnsiTheme="minorEastAsia"/>
          <w:bCs/>
          <w:kern w:val="0"/>
          <w:sz w:val="24"/>
          <w:szCs w:val="24"/>
        </w:rPr>
        <w:t>2012</w:t>
      </w:r>
      <w:r w:rsidRPr="006C7AC4">
        <w:rPr>
          <w:rFonts w:asciiTheme="minorEastAsia" w:hAnsiTheme="minorEastAsia" w:hint="eastAsia"/>
          <w:bCs/>
          <w:kern w:val="0"/>
          <w:sz w:val="24"/>
          <w:szCs w:val="24"/>
        </w:rPr>
        <w:t>〕</w:t>
      </w:r>
      <w:r w:rsidRPr="006C7AC4">
        <w:rPr>
          <w:rFonts w:asciiTheme="minorEastAsia" w:hAnsiTheme="minorEastAsia"/>
          <w:bCs/>
          <w:kern w:val="0"/>
          <w:sz w:val="24"/>
          <w:szCs w:val="24"/>
        </w:rPr>
        <w:t>4</w:t>
      </w:r>
      <w:r w:rsidRPr="006C7AC4">
        <w:rPr>
          <w:rFonts w:asciiTheme="minorEastAsia" w:hAnsiTheme="minorEastAsia" w:hint="eastAsia"/>
          <w:bCs/>
          <w:kern w:val="0"/>
          <w:sz w:val="24"/>
          <w:szCs w:val="24"/>
        </w:rPr>
        <w:t>号）等文件精神，通过时事课堂教学，引导学生积极了解</w:t>
      </w:r>
      <w:r w:rsidRPr="006C7AC4">
        <w:rPr>
          <w:rFonts w:asciiTheme="minorEastAsia" w:hAnsiTheme="minorEastAsia" w:hint="eastAsia"/>
          <w:sz w:val="24"/>
          <w:szCs w:val="24"/>
        </w:rPr>
        <w:t>国内外形势、党和国家的重大方针政策及社会热点问题，坚定中国特色社会主义理想信念。时事课应注重时事解读的精准性和时代性，活动组织的自主性和开放性以及思想和行为指引的生活性和切实性，创设生动活泼的、富有时代气息、生活气息和开放气息的德育课堂。</w:t>
      </w:r>
    </w:p>
    <w:p w:rsidR="00F874CD" w:rsidRPr="006C7AC4" w:rsidRDefault="00F874CD" w:rsidP="006C7AC4">
      <w:pPr>
        <w:spacing w:line="560" w:lineRule="exact"/>
        <w:ind w:firstLineChars="200" w:firstLine="480"/>
        <w:rPr>
          <w:rFonts w:asciiTheme="minorEastAsia" w:hAnsiTheme="minorEastAsia"/>
          <w:sz w:val="24"/>
          <w:szCs w:val="24"/>
        </w:rPr>
      </w:pPr>
      <w:r w:rsidRPr="006C7AC4">
        <w:rPr>
          <w:rFonts w:asciiTheme="minorEastAsia" w:hAnsiTheme="minorEastAsia" w:hint="eastAsia"/>
          <w:sz w:val="24"/>
          <w:szCs w:val="24"/>
        </w:rPr>
        <w:lastRenderedPageBreak/>
        <w:t>（六）心理健康教育活动课类</w:t>
      </w:r>
    </w:p>
    <w:p w:rsidR="00F874CD" w:rsidRPr="006C7AC4" w:rsidRDefault="00F874CD" w:rsidP="006C7AC4">
      <w:pPr>
        <w:spacing w:line="560" w:lineRule="exact"/>
        <w:ind w:firstLineChars="200" w:firstLine="480"/>
        <w:rPr>
          <w:rFonts w:asciiTheme="minorEastAsia" w:hAnsiTheme="minorEastAsia"/>
          <w:sz w:val="24"/>
          <w:szCs w:val="24"/>
        </w:rPr>
      </w:pPr>
      <w:r w:rsidRPr="006C7AC4">
        <w:rPr>
          <w:rFonts w:asciiTheme="minorEastAsia" w:hAnsiTheme="minorEastAsia" w:hint="eastAsia"/>
          <w:sz w:val="24"/>
          <w:szCs w:val="24"/>
        </w:rPr>
        <w:t>要求以发展性心理健康教育活动内容为主，小学侧重自我认识、学习习惯的培养与训练、自信心理；初中侧重人际交往、情绪心理、青春期心理；普通高中和中职学校侧重积极人格特质的塑造、升学择业。要求教学目标定位在发展性，符合学生年龄特点；教学内容体现科学性和专业性；教学环节设计科学合理；教学过程师生互动性强，学生得到体验和感悟；教学效果好。</w:t>
      </w:r>
    </w:p>
    <w:p w:rsidR="00F874CD" w:rsidRPr="006C7AC4" w:rsidRDefault="00F874CD" w:rsidP="006C7AC4">
      <w:pPr>
        <w:spacing w:line="560" w:lineRule="exact"/>
        <w:ind w:firstLineChars="200" w:firstLine="480"/>
        <w:rPr>
          <w:rFonts w:asciiTheme="minorEastAsia" w:hAnsiTheme="minorEastAsia"/>
          <w:sz w:val="24"/>
          <w:szCs w:val="24"/>
        </w:rPr>
      </w:pPr>
      <w:r w:rsidRPr="006C7AC4">
        <w:rPr>
          <w:rFonts w:asciiTheme="minorEastAsia" w:hAnsiTheme="minorEastAsia" w:hint="eastAsia"/>
          <w:sz w:val="24"/>
          <w:szCs w:val="24"/>
        </w:rPr>
        <w:t>三、参展办法</w:t>
      </w:r>
    </w:p>
    <w:p w:rsidR="00F874CD" w:rsidRPr="006C7AC4" w:rsidRDefault="00F874CD" w:rsidP="006C7AC4">
      <w:pPr>
        <w:spacing w:line="560" w:lineRule="exact"/>
        <w:ind w:firstLineChars="200" w:firstLine="480"/>
        <w:rPr>
          <w:rFonts w:asciiTheme="minorEastAsia" w:hAnsiTheme="minorEastAsia"/>
          <w:sz w:val="24"/>
          <w:szCs w:val="24"/>
        </w:rPr>
      </w:pPr>
      <w:r w:rsidRPr="006C7AC4">
        <w:rPr>
          <w:rFonts w:asciiTheme="minorEastAsia" w:hAnsiTheme="minorEastAsia" w:hint="eastAsia"/>
          <w:sz w:val="24"/>
          <w:szCs w:val="24"/>
        </w:rPr>
        <w:t>（一）每门参展课例须提交课堂实录（完整教学过程）</w:t>
      </w:r>
      <w:r w:rsidRPr="006C7AC4">
        <w:rPr>
          <w:rFonts w:asciiTheme="minorEastAsia" w:hAnsiTheme="minorEastAsia"/>
          <w:sz w:val="24"/>
          <w:szCs w:val="24"/>
        </w:rPr>
        <w:t>DVD</w:t>
      </w:r>
      <w:r w:rsidRPr="006C7AC4">
        <w:rPr>
          <w:rFonts w:asciiTheme="minorEastAsia" w:hAnsiTheme="minorEastAsia" w:hint="eastAsia"/>
          <w:sz w:val="24"/>
          <w:szCs w:val="24"/>
        </w:rPr>
        <w:t>光盘（一式一份）、教学设计或活动方案（一式三份）。</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hint="eastAsia"/>
          <w:sz w:val="24"/>
          <w:szCs w:val="24"/>
        </w:rPr>
        <w:t>（二）地级以上市及顺德区教育局可推荐心理健康教育活动课例</w:t>
      </w:r>
      <w:r w:rsidRPr="006C7AC4">
        <w:rPr>
          <w:rFonts w:asciiTheme="minorEastAsia" w:hAnsiTheme="minorEastAsia"/>
          <w:sz w:val="24"/>
          <w:szCs w:val="24"/>
        </w:rPr>
        <w:t>4</w:t>
      </w:r>
      <w:r w:rsidRPr="006C7AC4">
        <w:rPr>
          <w:rFonts w:asciiTheme="minorEastAsia" w:hAnsiTheme="minorEastAsia" w:hint="eastAsia"/>
          <w:sz w:val="24"/>
          <w:szCs w:val="24"/>
        </w:rPr>
        <w:t>门（小学、初中、普通高中、中职学校各</w:t>
      </w:r>
      <w:r w:rsidRPr="006C7AC4">
        <w:rPr>
          <w:rFonts w:asciiTheme="minorEastAsia" w:hAnsiTheme="minorEastAsia"/>
          <w:sz w:val="24"/>
          <w:szCs w:val="24"/>
        </w:rPr>
        <w:t>1</w:t>
      </w:r>
      <w:r w:rsidRPr="006C7AC4">
        <w:rPr>
          <w:rFonts w:asciiTheme="minorEastAsia" w:hAnsiTheme="minorEastAsia" w:hint="eastAsia"/>
          <w:sz w:val="24"/>
          <w:szCs w:val="24"/>
        </w:rPr>
        <w:t>门），</w:t>
      </w:r>
      <w:proofErr w:type="gramStart"/>
      <w:r w:rsidRPr="006C7AC4">
        <w:rPr>
          <w:rFonts w:asciiTheme="minorEastAsia" w:hAnsiTheme="minorEastAsia" w:hint="eastAsia"/>
          <w:sz w:val="24"/>
          <w:szCs w:val="24"/>
        </w:rPr>
        <w:t>除思想</w:t>
      </w:r>
      <w:proofErr w:type="gramEnd"/>
      <w:r w:rsidRPr="006C7AC4">
        <w:rPr>
          <w:rFonts w:asciiTheme="minorEastAsia" w:hAnsiTheme="minorEastAsia" w:hint="eastAsia"/>
          <w:sz w:val="24"/>
          <w:szCs w:val="24"/>
        </w:rPr>
        <w:t>政治理论课外的四类</w:t>
      </w:r>
      <w:proofErr w:type="gramStart"/>
      <w:r w:rsidRPr="006C7AC4">
        <w:rPr>
          <w:rFonts w:asciiTheme="minorEastAsia" w:hAnsiTheme="minorEastAsia" w:hint="eastAsia"/>
          <w:sz w:val="24"/>
          <w:szCs w:val="24"/>
        </w:rPr>
        <w:t>课例各</w:t>
      </w:r>
      <w:r w:rsidRPr="006C7AC4">
        <w:rPr>
          <w:rFonts w:asciiTheme="minorEastAsia" w:hAnsiTheme="minorEastAsia"/>
          <w:sz w:val="24"/>
          <w:szCs w:val="24"/>
        </w:rPr>
        <w:t>2</w:t>
      </w:r>
      <w:r w:rsidRPr="006C7AC4">
        <w:rPr>
          <w:rFonts w:asciiTheme="minorEastAsia" w:hAnsiTheme="minorEastAsia" w:hint="eastAsia"/>
          <w:sz w:val="24"/>
          <w:szCs w:val="24"/>
        </w:rPr>
        <w:t>门</w:t>
      </w:r>
      <w:proofErr w:type="gramEnd"/>
      <w:r w:rsidRPr="006C7AC4">
        <w:rPr>
          <w:rFonts w:asciiTheme="minorEastAsia" w:hAnsiTheme="minorEastAsia" w:hint="eastAsia"/>
          <w:sz w:val="24"/>
          <w:szCs w:val="24"/>
        </w:rPr>
        <w:t>；高校可推荐思想政治理论课例</w:t>
      </w:r>
      <w:r w:rsidRPr="006C7AC4">
        <w:rPr>
          <w:rFonts w:asciiTheme="minorEastAsia" w:hAnsiTheme="minorEastAsia"/>
          <w:sz w:val="24"/>
          <w:szCs w:val="24"/>
        </w:rPr>
        <w:t>2</w:t>
      </w:r>
      <w:r w:rsidRPr="006C7AC4">
        <w:rPr>
          <w:rFonts w:asciiTheme="minorEastAsia" w:hAnsiTheme="minorEastAsia" w:hint="eastAsia"/>
          <w:sz w:val="24"/>
          <w:szCs w:val="24"/>
        </w:rPr>
        <w:t>门；省属中学可推荐课例</w:t>
      </w:r>
      <w:r w:rsidRPr="006C7AC4">
        <w:rPr>
          <w:rFonts w:asciiTheme="minorEastAsia" w:hAnsiTheme="minorEastAsia"/>
          <w:sz w:val="24"/>
          <w:szCs w:val="24"/>
        </w:rPr>
        <w:t>2</w:t>
      </w:r>
      <w:r w:rsidRPr="006C7AC4">
        <w:rPr>
          <w:rFonts w:asciiTheme="minorEastAsia" w:hAnsiTheme="minorEastAsia" w:hint="eastAsia"/>
          <w:sz w:val="24"/>
          <w:szCs w:val="24"/>
        </w:rPr>
        <w:t>门（须</w:t>
      </w:r>
      <w:proofErr w:type="gramStart"/>
      <w:r w:rsidRPr="006C7AC4">
        <w:rPr>
          <w:rFonts w:asciiTheme="minorEastAsia" w:hAnsiTheme="minorEastAsia" w:hint="eastAsia"/>
          <w:sz w:val="24"/>
          <w:szCs w:val="24"/>
        </w:rPr>
        <w:t>不</w:t>
      </w:r>
      <w:proofErr w:type="gramEnd"/>
      <w:r w:rsidRPr="006C7AC4">
        <w:rPr>
          <w:rFonts w:asciiTheme="minorEastAsia" w:hAnsiTheme="minorEastAsia" w:hint="eastAsia"/>
          <w:sz w:val="24"/>
          <w:szCs w:val="24"/>
        </w:rPr>
        <w:t>同类）。</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hint="eastAsia"/>
          <w:sz w:val="24"/>
          <w:szCs w:val="24"/>
        </w:rPr>
        <w:t>（三）请各地级以上市及顺德区教育局、各高校、省属中学负责汇总本地区、本校参展课例材料，包括课堂实录光盘（一式一份）、教学设计或活动方案（一式三份）、《汇总表》（一式一份），并于</w:t>
      </w:r>
      <w:r w:rsidRPr="006C7AC4">
        <w:rPr>
          <w:rFonts w:asciiTheme="minorEastAsia" w:hAnsiTheme="minorEastAsia"/>
          <w:sz w:val="24"/>
          <w:szCs w:val="24"/>
        </w:rPr>
        <w:t>10</w:t>
      </w:r>
      <w:r w:rsidRPr="006C7AC4">
        <w:rPr>
          <w:rFonts w:asciiTheme="minorEastAsia" w:hAnsiTheme="minorEastAsia" w:hint="eastAsia"/>
          <w:sz w:val="24"/>
          <w:szCs w:val="24"/>
        </w:rPr>
        <w:t>月</w:t>
      </w:r>
      <w:r w:rsidRPr="006C7AC4">
        <w:rPr>
          <w:rFonts w:asciiTheme="minorEastAsia" w:hAnsiTheme="minorEastAsia"/>
          <w:sz w:val="24"/>
          <w:szCs w:val="24"/>
        </w:rPr>
        <w:t>20</w:t>
      </w:r>
      <w:r w:rsidRPr="006C7AC4">
        <w:rPr>
          <w:rFonts w:asciiTheme="minorEastAsia" w:hAnsiTheme="minorEastAsia" w:hint="eastAsia"/>
          <w:sz w:val="24"/>
          <w:szCs w:val="24"/>
        </w:rPr>
        <w:t>日前完成报送工作。</w:t>
      </w:r>
    </w:p>
    <w:p w:rsidR="00F874CD" w:rsidRPr="006C7AC4" w:rsidRDefault="00F874CD" w:rsidP="006C7AC4">
      <w:pPr>
        <w:widowControl/>
        <w:spacing w:line="560" w:lineRule="exact"/>
        <w:ind w:firstLineChars="200" w:firstLine="480"/>
        <w:jc w:val="left"/>
        <w:rPr>
          <w:rFonts w:asciiTheme="minorEastAsia" w:hAnsiTheme="minorEastAsia"/>
          <w:sz w:val="24"/>
          <w:szCs w:val="24"/>
        </w:rPr>
      </w:pPr>
      <w:r w:rsidRPr="006C7AC4">
        <w:rPr>
          <w:rFonts w:asciiTheme="minorEastAsia" w:hAnsiTheme="minorEastAsia" w:hint="eastAsia"/>
          <w:sz w:val="24"/>
          <w:szCs w:val="24"/>
        </w:rPr>
        <w:t>教育局及省属中学将光盘、纸质材料寄送至广东省教育研究院教学教材研究室（地址：广州市广卫路</w:t>
      </w:r>
      <w:r w:rsidRPr="006C7AC4">
        <w:rPr>
          <w:rFonts w:asciiTheme="minorEastAsia" w:hAnsiTheme="minorEastAsia"/>
          <w:sz w:val="24"/>
          <w:szCs w:val="24"/>
        </w:rPr>
        <w:t>14</w:t>
      </w:r>
      <w:r w:rsidRPr="006C7AC4">
        <w:rPr>
          <w:rFonts w:asciiTheme="minorEastAsia" w:hAnsiTheme="minorEastAsia" w:hint="eastAsia"/>
          <w:sz w:val="24"/>
          <w:szCs w:val="24"/>
        </w:rPr>
        <w:t>号，邮编：</w:t>
      </w:r>
      <w:r w:rsidRPr="006C7AC4">
        <w:rPr>
          <w:rFonts w:asciiTheme="minorEastAsia" w:hAnsiTheme="minorEastAsia"/>
          <w:sz w:val="24"/>
          <w:szCs w:val="24"/>
        </w:rPr>
        <w:t>510035</w:t>
      </w:r>
      <w:r w:rsidRPr="006C7AC4">
        <w:rPr>
          <w:rFonts w:asciiTheme="minorEastAsia" w:hAnsiTheme="minorEastAsia" w:hint="eastAsia"/>
          <w:sz w:val="24"/>
          <w:szCs w:val="24"/>
        </w:rPr>
        <w:t>，联系人：钟守权，联系电话：</w:t>
      </w:r>
      <w:r w:rsidRPr="006C7AC4">
        <w:rPr>
          <w:rFonts w:asciiTheme="minorEastAsia" w:hAnsiTheme="minorEastAsia"/>
          <w:sz w:val="24"/>
          <w:szCs w:val="24"/>
        </w:rPr>
        <w:t>020</w:t>
      </w:r>
      <w:r w:rsidRPr="006C7AC4">
        <w:rPr>
          <w:rFonts w:asciiTheme="minorEastAsia" w:hAnsiTheme="minorEastAsia" w:hint="eastAsia"/>
          <w:sz w:val="24"/>
          <w:szCs w:val="24"/>
        </w:rPr>
        <w:t>－</w:t>
      </w:r>
      <w:r w:rsidRPr="006C7AC4">
        <w:rPr>
          <w:rFonts w:asciiTheme="minorEastAsia" w:hAnsiTheme="minorEastAsia"/>
          <w:sz w:val="24"/>
          <w:szCs w:val="24"/>
        </w:rPr>
        <w:t>83321562</w:t>
      </w:r>
      <w:r w:rsidRPr="006C7AC4">
        <w:rPr>
          <w:rFonts w:asciiTheme="minorEastAsia" w:hAnsiTheme="minorEastAsia" w:hint="eastAsia"/>
          <w:sz w:val="24"/>
          <w:szCs w:val="24"/>
        </w:rPr>
        <w:t>），教学设计或活动方案、《汇总表》电子版发送至</w:t>
      </w:r>
      <w:r w:rsidRPr="006C7AC4">
        <w:rPr>
          <w:rFonts w:asciiTheme="minorEastAsia" w:hAnsiTheme="minorEastAsia"/>
          <w:sz w:val="24"/>
          <w:szCs w:val="24"/>
        </w:rPr>
        <w:t>shouquanzhong501@126.com</w:t>
      </w:r>
      <w:r w:rsidRPr="006C7AC4">
        <w:rPr>
          <w:rFonts w:asciiTheme="minorEastAsia" w:hAnsiTheme="minorEastAsia" w:hint="eastAsia"/>
          <w:sz w:val="24"/>
          <w:szCs w:val="24"/>
        </w:rPr>
        <w:t>。</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hint="eastAsia"/>
          <w:sz w:val="24"/>
          <w:szCs w:val="24"/>
        </w:rPr>
        <w:t>高校将光盘、纸质材料寄送至广东省高校思想政治理论课师资培训中心（地址：广州市新港西路</w:t>
      </w:r>
      <w:r w:rsidRPr="006C7AC4">
        <w:rPr>
          <w:rFonts w:asciiTheme="minorEastAsia" w:hAnsiTheme="minorEastAsia"/>
          <w:sz w:val="24"/>
          <w:szCs w:val="24"/>
        </w:rPr>
        <w:t>135</w:t>
      </w:r>
      <w:r w:rsidRPr="006C7AC4">
        <w:rPr>
          <w:rFonts w:asciiTheme="minorEastAsia" w:hAnsiTheme="minorEastAsia" w:hint="eastAsia"/>
          <w:sz w:val="24"/>
          <w:szCs w:val="24"/>
        </w:rPr>
        <w:t>号中山大学文科楼</w:t>
      </w:r>
      <w:r w:rsidRPr="006C7AC4">
        <w:rPr>
          <w:rFonts w:asciiTheme="minorEastAsia" w:hAnsiTheme="minorEastAsia"/>
          <w:sz w:val="24"/>
          <w:szCs w:val="24"/>
        </w:rPr>
        <w:t>210</w:t>
      </w:r>
      <w:r w:rsidRPr="006C7AC4">
        <w:rPr>
          <w:rFonts w:asciiTheme="minorEastAsia" w:hAnsiTheme="minorEastAsia" w:hint="eastAsia"/>
          <w:sz w:val="24"/>
          <w:szCs w:val="24"/>
        </w:rPr>
        <w:t>房，邮编：</w:t>
      </w:r>
      <w:r w:rsidRPr="006C7AC4">
        <w:rPr>
          <w:rFonts w:asciiTheme="minorEastAsia" w:hAnsiTheme="minorEastAsia"/>
          <w:sz w:val="24"/>
          <w:szCs w:val="24"/>
        </w:rPr>
        <w:t>510275</w:t>
      </w:r>
      <w:r w:rsidRPr="006C7AC4">
        <w:rPr>
          <w:rFonts w:asciiTheme="minorEastAsia" w:hAnsiTheme="minorEastAsia" w:hint="eastAsia"/>
          <w:sz w:val="24"/>
          <w:szCs w:val="24"/>
        </w:rPr>
        <w:t>，联系人：李健飞，联系电话：</w:t>
      </w:r>
      <w:r w:rsidRPr="006C7AC4">
        <w:rPr>
          <w:rFonts w:asciiTheme="minorEastAsia" w:hAnsiTheme="minorEastAsia"/>
          <w:sz w:val="24"/>
          <w:szCs w:val="24"/>
        </w:rPr>
        <w:t>020</w:t>
      </w:r>
      <w:r w:rsidRPr="006C7AC4">
        <w:rPr>
          <w:rFonts w:asciiTheme="minorEastAsia" w:hAnsiTheme="minorEastAsia" w:hint="eastAsia"/>
          <w:sz w:val="24"/>
          <w:szCs w:val="24"/>
        </w:rPr>
        <w:t>－</w:t>
      </w:r>
      <w:r w:rsidRPr="006C7AC4">
        <w:rPr>
          <w:rFonts w:asciiTheme="minorEastAsia" w:hAnsiTheme="minorEastAsia"/>
          <w:sz w:val="24"/>
          <w:szCs w:val="24"/>
        </w:rPr>
        <w:t>84114819</w:t>
      </w:r>
      <w:r w:rsidRPr="006C7AC4">
        <w:rPr>
          <w:rFonts w:asciiTheme="minorEastAsia" w:hAnsiTheme="minorEastAsia" w:hint="eastAsia"/>
          <w:sz w:val="24"/>
          <w:szCs w:val="24"/>
        </w:rPr>
        <w:t>），教学设计、《汇总表》电子版</w:t>
      </w:r>
      <w:r w:rsidRPr="006C7AC4">
        <w:rPr>
          <w:rFonts w:asciiTheme="minorEastAsia" w:hAnsiTheme="minorEastAsia" w:hint="eastAsia"/>
          <w:spacing w:val="-20"/>
          <w:sz w:val="24"/>
          <w:szCs w:val="24"/>
        </w:rPr>
        <w:t>发送至</w:t>
      </w:r>
      <w:r w:rsidRPr="006C7AC4">
        <w:rPr>
          <w:rFonts w:asciiTheme="minorEastAsia" w:hAnsiTheme="minorEastAsia"/>
          <w:sz w:val="24"/>
          <w:szCs w:val="24"/>
        </w:rPr>
        <w:t>gdpeixunzhongxin@126.com</w:t>
      </w:r>
      <w:r w:rsidRPr="006C7AC4">
        <w:rPr>
          <w:rFonts w:asciiTheme="minorEastAsia" w:hAnsiTheme="minorEastAsia" w:hint="eastAsia"/>
          <w:sz w:val="24"/>
          <w:szCs w:val="24"/>
        </w:rPr>
        <w:t>。</w:t>
      </w:r>
    </w:p>
    <w:p w:rsidR="00F874CD" w:rsidRPr="006C7AC4" w:rsidRDefault="00F874CD" w:rsidP="00F874CD">
      <w:pPr>
        <w:spacing w:line="560" w:lineRule="exact"/>
        <w:rPr>
          <w:rFonts w:asciiTheme="minorEastAsia" w:hAnsiTheme="minorEastAsia"/>
          <w:sz w:val="24"/>
          <w:szCs w:val="24"/>
        </w:rPr>
      </w:pPr>
      <w:r w:rsidRPr="006C7AC4">
        <w:rPr>
          <w:rFonts w:asciiTheme="minorEastAsia" w:hAnsiTheme="minorEastAsia" w:hint="eastAsia"/>
          <w:sz w:val="24"/>
          <w:szCs w:val="24"/>
        </w:rPr>
        <w:lastRenderedPageBreak/>
        <w:t>附件</w:t>
      </w:r>
      <w:r w:rsidRPr="006C7AC4">
        <w:rPr>
          <w:rFonts w:asciiTheme="minorEastAsia" w:hAnsiTheme="minorEastAsia"/>
          <w:sz w:val="24"/>
          <w:szCs w:val="24"/>
        </w:rPr>
        <w:t>6</w:t>
      </w:r>
    </w:p>
    <w:p w:rsidR="00F874CD" w:rsidRPr="006C7AC4" w:rsidRDefault="00F874CD" w:rsidP="00F874CD">
      <w:pPr>
        <w:spacing w:line="560" w:lineRule="exact"/>
        <w:jc w:val="center"/>
        <w:rPr>
          <w:rFonts w:asciiTheme="minorEastAsia" w:hAnsiTheme="minorEastAsia"/>
          <w:sz w:val="24"/>
          <w:szCs w:val="24"/>
        </w:rPr>
      </w:pPr>
      <w:r w:rsidRPr="006C7AC4">
        <w:rPr>
          <w:rFonts w:asciiTheme="minorEastAsia" w:hAnsiTheme="minorEastAsia"/>
          <w:sz w:val="24"/>
          <w:szCs w:val="24"/>
        </w:rPr>
        <w:t>“</w:t>
      </w:r>
      <w:r w:rsidRPr="006C7AC4">
        <w:rPr>
          <w:rFonts w:asciiTheme="minorEastAsia" w:hAnsiTheme="minorEastAsia" w:hint="eastAsia"/>
          <w:sz w:val="24"/>
          <w:szCs w:val="24"/>
        </w:rPr>
        <w:t>实践育人</w:t>
      </w:r>
      <w:r w:rsidRPr="006C7AC4">
        <w:rPr>
          <w:rFonts w:asciiTheme="minorEastAsia" w:hAnsiTheme="minorEastAsia"/>
          <w:sz w:val="24"/>
          <w:szCs w:val="24"/>
        </w:rPr>
        <w:t>”</w:t>
      </w:r>
      <w:r w:rsidRPr="006C7AC4">
        <w:rPr>
          <w:rFonts w:asciiTheme="minorEastAsia" w:hAnsiTheme="minorEastAsia" w:hint="eastAsia"/>
          <w:sz w:val="24"/>
          <w:szCs w:val="24"/>
        </w:rPr>
        <w:t>系列</w:t>
      </w:r>
      <w:r w:rsidRPr="006C7AC4">
        <w:rPr>
          <w:rFonts w:asciiTheme="minorEastAsia" w:hAnsiTheme="minorEastAsia"/>
          <w:sz w:val="24"/>
          <w:szCs w:val="24"/>
        </w:rPr>
        <w:t>——“</w:t>
      </w:r>
      <w:r w:rsidRPr="006C7AC4">
        <w:rPr>
          <w:rFonts w:asciiTheme="minorEastAsia" w:hAnsiTheme="minorEastAsia" w:hint="eastAsia"/>
          <w:sz w:val="24"/>
          <w:szCs w:val="24"/>
        </w:rPr>
        <w:t>百项优秀校外教育成果</w:t>
      </w:r>
      <w:r w:rsidRPr="006C7AC4">
        <w:rPr>
          <w:rFonts w:asciiTheme="minorEastAsia" w:hAnsiTheme="minorEastAsia"/>
          <w:sz w:val="24"/>
          <w:szCs w:val="24"/>
        </w:rPr>
        <w:t>”</w:t>
      </w:r>
      <w:r w:rsidRPr="006C7AC4">
        <w:rPr>
          <w:rFonts w:asciiTheme="minorEastAsia" w:hAnsiTheme="minorEastAsia" w:hint="eastAsia"/>
          <w:sz w:val="24"/>
          <w:szCs w:val="24"/>
        </w:rPr>
        <w:t>展示活动方案</w:t>
      </w:r>
    </w:p>
    <w:p w:rsidR="00F874CD" w:rsidRPr="00DA0574" w:rsidRDefault="00F874CD" w:rsidP="00F874CD">
      <w:pPr>
        <w:spacing w:line="560" w:lineRule="exact"/>
        <w:jc w:val="left"/>
        <w:rPr>
          <w:rFonts w:asciiTheme="minorEastAsia" w:hAnsiTheme="minorEastAsia"/>
          <w:sz w:val="24"/>
          <w:szCs w:val="24"/>
        </w:rPr>
      </w:pPr>
    </w:p>
    <w:p w:rsidR="00F874CD" w:rsidRPr="006C7AC4" w:rsidRDefault="00F874CD" w:rsidP="006C7AC4">
      <w:pPr>
        <w:spacing w:line="560" w:lineRule="exact"/>
        <w:ind w:firstLineChars="200" w:firstLine="480"/>
        <w:jc w:val="left"/>
        <w:rPr>
          <w:rFonts w:asciiTheme="minorEastAsia" w:hAnsiTheme="minorEastAsia"/>
          <w:sz w:val="24"/>
          <w:szCs w:val="24"/>
        </w:rPr>
      </w:pPr>
      <w:r w:rsidRPr="006C7AC4">
        <w:rPr>
          <w:rFonts w:asciiTheme="minorEastAsia" w:hAnsiTheme="minorEastAsia" w:hint="eastAsia"/>
          <w:sz w:val="24"/>
          <w:szCs w:val="24"/>
        </w:rPr>
        <w:t>一、承办单位</w:t>
      </w:r>
    </w:p>
    <w:p w:rsidR="00F874CD" w:rsidRPr="006C7AC4" w:rsidRDefault="00F874CD" w:rsidP="00F874CD">
      <w:pPr>
        <w:spacing w:line="560" w:lineRule="exact"/>
        <w:ind w:firstLine="630"/>
        <w:jc w:val="left"/>
        <w:rPr>
          <w:rFonts w:asciiTheme="minorEastAsia" w:hAnsiTheme="minorEastAsia"/>
          <w:sz w:val="24"/>
          <w:szCs w:val="24"/>
        </w:rPr>
      </w:pPr>
      <w:r w:rsidRPr="006C7AC4">
        <w:rPr>
          <w:rFonts w:asciiTheme="minorEastAsia" w:hAnsiTheme="minorEastAsia" w:hint="eastAsia"/>
          <w:sz w:val="24"/>
          <w:szCs w:val="24"/>
        </w:rPr>
        <w:t>广东省中小学校外教育协会，深圳市育新学校。</w:t>
      </w:r>
    </w:p>
    <w:p w:rsidR="00F874CD" w:rsidRPr="006C7AC4" w:rsidRDefault="00F874CD" w:rsidP="00F874CD">
      <w:pPr>
        <w:spacing w:line="560" w:lineRule="exact"/>
        <w:ind w:firstLine="630"/>
        <w:jc w:val="left"/>
        <w:rPr>
          <w:rFonts w:asciiTheme="minorEastAsia" w:hAnsiTheme="minorEastAsia"/>
          <w:sz w:val="24"/>
          <w:szCs w:val="24"/>
        </w:rPr>
      </w:pPr>
      <w:r w:rsidRPr="006C7AC4">
        <w:rPr>
          <w:rFonts w:asciiTheme="minorEastAsia" w:hAnsiTheme="minorEastAsia" w:hint="eastAsia"/>
          <w:sz w:val="24"/>
          <w:szCs w:val="24"/>
        </w:rPr>
        <w:t>二、参展对象</w:t>
      </w:r>
    </w:p>
    <w:p w:rsidR="00F874CD" w:rsidRPr="006C7AC4" w:rsidRDefault="00F874CD" w:rsidP="00F874CD">
      <w:pPr>
        <w:spacing w:line="560" w:lineRule="exact"/>
        <w:ind w:firstLine="630"/>
        <w:jc w:val="left"/>
        <w:rPr>
          <w:rFonts w:asciiTheme="minorEastAsia" w:hAnsiTheme="minorEastAsia"/>
          <w:sz w:val="24"/>
          <w:szCs w:val="24"/>
        </w:rPr>
      </w:pPr>
      <w:r w:rsidRPr="006C7AC4">
        <w:rPr>
          <w:rFonts w:asciiTheme="minorEastAsia" w:hAnsiTheme="minorEastAsia" w:hint="eastAsia"/>
          <w:sz w:val="24"/>
          <w:szCs w:val="24"/>
        </w:rPr>
        <w:t>全省高校、中小学校、中职学校，青少年宫、青少年校外活动中心、学生综合实践基地（即中小学德育基地）等青少年校外活动场所。</w:t>
      </w:r>
    </w:p>
    <w:p w:rsidR="00F874CD" w:rsidRPr="006C7AC4" w:rsidRDefault="00F874CD" w:rsidP="00F874CD">
      <w:pPr>
        <w:spacing w:line="560" w:lineRule="exact"/>
        <w:ind w:firstLine="630"/>
        <w:jc w:val="left"/>
        <w:rPr>
          <w:rFonts w:asciiTheme="minorEastAsia" w:hAnsiTheme="minorEastAsia"/>
          <w:sz w:val="24"/>
          <w:szCs w:val="24"/>
        </w:rPr>
      </w:pPr>
      <w:r w:rsidRPr="006C7AC4">
        <w:rPr>
          <w:rFonts w:asciiTheme="minorEastAsia" w:hAnsiTheme="minorEastAsia" w:hint="eastAsia"/>
          <w:sz w:val="24"/>
          <w:szCs w:val="24"/>
        </w:rPr>
        <w:t>三、参展内容</w:t>
      </w:r>
    </w:p>
    <w:p w:rsidR="00F874CD" w:rsidRPr="006C7AC4" w:rsidRDefault="00F874CD" w:rsidP="00F874CD">
      <w:pPr>
        <w:spacing w:line="560" w:lineRule="exact"/>
        <w:ind w:firstLine="630"/>
        <w:jc w:val="left"/>
        <w:rPr>
          <w:rFonts w:asciiTheme="minorEastAsia" w:hAnsiTheme="minorEastAsia"/>
          <w:sz w:val="24"/>
          <w:szCs w:val="24"/>
        </w:rPr>
      </w:pPr>
      <w:r w:rsidRPr="006C7AC4">
        <w:rPr>
          <w:rFonts w:asciiTheme="minorEastAsia" w:hAnsiTheme="minorEastAsia" w:hint="eastAsia"/>
          <w:sz w:val="24"/>
          <w:szCs w:val="24"/>
        </w:rPr>
        <w:t>（一）案例类</w:t>
      </w:r>
    </w:p>
    <w:p w:rsidR="00F874CD" w:rsidRPr="006C7AC4" w:rsidRDefault="00F874CD" w:rsidP="006C7AC4">
      <w:pPr>
        <w:spacing w:line="560" w:lineRule="exact"/>
        <w:ind w:firstLineChars="200" w:firstLine="480"/>
        <w:rPr>
          <w:rFonts w:asciiTheme="minorEastAsia" w:hAnsiTheme="minorEastAsia"/>
          <w:sz w:val="24"/>
          <w:szCs w:val="24"/>
        </w:rPr>
      </w:pPr>
      <w:r w:rsidRPr="006C7AC4">
        <w:rPr>
          <w:rFonts w:asciiTheme="minorEastAsia" w:hAnsiTheme="minorEastAsia"/>
          <w:sz w:val="24"/>
          <w:szCs w:val="24"/>
        </w:rPr>
        <w:t>1</w:t>
      </w:r>
      <w:r w:rsidRPr="006C7AC4">
        <w:rPr>
          <w:rFonts w:asciiTheme="minorEastAsia" w:hAnsiTheme="minorEastAsia" w:hint="eastAsia"/>
          <w:sz w:val="24"/>
          <w:szCs w:val="24"/>
        </w:rPr>
        <w:t>．面向青少年校外活动场所征集：（</w:t>
      </w:r>
      <w:r w:rsidRPr="006C7AC4">
        <w:rPr>
          <w:rFonts w:asciiTheme="minorEastAsia" w:hAnsiTheme="minorEastAsia"/>
          <w:sz w:val="24"/>
          <w:szCs w:val="24"/>
        </w:rPr>
        <w:t>1</w:t>
      </w:r>
      <w:r w:rsidRPr="006C7AC4">
        <w:rPr>
          <w:rFonts w:asciiTheme="minorEastAsia" w:hAnsiTheme="minorEastAsia" w:hint="eastAsia"/>
          <w:sz w:val="24"/>
          <w:szCs w:val="24"/>
        </w:rPr>
        <w:t>）青少年校外活动场所建设与发展的典型案例：指青少年校外活动场所在加强建设和管理、发挥教育服务功能等方面的创新举措和先进经验。（</w:t>
      </w:r>
      <w:r w:rsidRPr="006C7AC4">
        <w:rPr>
          <w:rFonts w:asciiTheme="minorEastAsia" w:hAnsiTheme="minorEastAsia"/>
          <w:sz w:val="24"/>
          <w:szCs w:val="24"/>
        </w:rPr>
        <w:t>2</w:t>
      </w:r>
      <w:r w:rsidRPr="006C7AC4">
        <w:rPr>
          <w:rFonts w:asciiTheme="minorEastAsia" w:hAnsiTheme="minorEastAsia" w:hint="eastAsia"/>
          <w:sz w:val="24"/>
          <w:szCs w:val="24"/>
        </w:rPr>
        <w:t>）青少年校外活动场所专题教育（活动）的典型案例：指青少年校外活动场所开展各类专题教育（活动）的举措和经验，要求突出某一方面的专题教育（活动），不泛泛而谈。</w:t>
      </w:r>
    </w:p>
    <w:p w:rsidR="00F874CD" w:rsidRPr="006C7AC4" w:rsidRDefault="00F874CD" w:rsidP="006C7AC4">
      <w:pPr>
        <w:spacing w:line="560" w:lineRule="exact"/>
        <w:ind w:firstLineChars="200" w:firstLine="480"/>
        <w:rPr>
          <w:rFonts w:asciiTheme="minorEastAsia" w:hAnsiTheme="minorEastAsia"/>
          <w:sz w:val="24"/>
          <w:szCs w:val="24"/>
        </w:rPr>
      </w:pPr>
      <w:r w:rsidRPr="006C7AC4">
        <w:rPr>
          <w:rFonts w:asciiTheme="minorEastAsia" w:hAnsiTheme="minorEastAsia"/>
          <w:sz w:val="24"/>
          <w:szCs w:val="24"/>
        </w:rPr>
        <w:t>2</w:t>
      </w:r>
      <w:r w:rsidRPr="006C7AC4">
        <w:rPr>
          <w:rFonts w:asciiTheme="minorEastAsia" w:hAnsiTheme="minorEastAsia" w:hint="eastAsia"/>
          <w:sz w:val="24"/>
          <w:szCs w:val="24"/>
        </w:rPr>
        <w:t>．面向大中小学征集的社会实践活动典型案例：指学校围绕某一明确主题，组织学生开展的社会实践活动。要求突出</w:t>
      </w:r>
      <w:r w:rsidRPr="006C7AC4">
        <w:rPr>
          <w:rFonts w:asciiTheme="minorEastAsia" w:hAnsiTheme="minorEastAsia"/>
          <w:sz w:val="24"/>
          <w:szCs w:val="24"/>
        </w:rPr>
        <w:t>“</w:t>
      </w:r>
      <w:r w:rsidRPr="006C7AC4">
        <w:rPr>
          <w:rFonts w:asciiTheme="minorEastAsia" w:hAnsiTheme="minorEastAsia" w:hint="eastAsia"/>
          <w:sz w:val="24"/>
          <w:szCs w:val="24"/>
        </w:rPr>
        <w:t>小、精、实</w:t>
      </w:r>
      <w:r w:rsidRPr="006C7AC4">
        <w:rPr>
          <w:rFonts w:asciiTheme="minorEastAsia" w:hAnsiTheme="minorEastAsia"/>
          <w:sz w:val="24"/>
          <w:szCs w:val="24"/>
        </w:rPr>
        <w:t>”</w:t>
      </w:r>
      <w:r w:rsidRPr="006C7AC4">
        <w:rPr>
          <w:rFonts w:asciiTheme="minorEastAsia" w:hAnsiTheme="minorEastAsia" w:hint="eastAsia"/>
          <w:sz w:val="24"/>
          <w:szCs w:val="24"/>
        </w:rPr>
        <w:t>特点，凸显特色和品牌，活动深受学生喜爱和认同，教育效果明显。</w:t>
      </w:r>
    </w:p>
    <w:p w:rsidR="00F874CD" w:rsidRPr="006C7AC4" w:rsidRDefault="00F874CD" w:rsidP="00F874CD">
      <w:pPr>
        <w:spacing w:line="560" w:lineRule="exact"/>
        <w:ind w:firstLine="630"/>
        <w:jc w:val="left"/>
        <w:rPr>
          <w:rFonts w:asciiTheme="minorEastAsia" w:hAnsiTheme="minorEastAsia"/>
          <w:sz w:val="24"/>
          <w:szCs w:val="24"/>
        </w:rPr>
      </w:pPr>
      <w:r w:rsidRPr="006C7AC4">
        <w:rPr>
          <w:rFonts w:asciiTheme="minorEastAsia" w:hAnsiTheme="minorEastAsia" w:hint="eastAsia"/>
          <w:sz w:val="24"/>
          <w:szCs w:val="24"/>
        </w:rPr>
        <w:t>（二）论文类</w:t>
      </w:r>
    </w:p>
    <w:p w:rsidR="00F874CD" w:rsidRPr="006C7AC4" w:rsidRDefault="00F874CD" w:rsidP="00F874CD">
      <w:pPr>
        <w:spacing w:line="560" w:lineRule="exact"/>
        <w:ind w:firstLine="630"/>
        <w:jc w:val="left"/>
        <w:rPr>
          <w:rFonts w:asciiTheme="minorEastAsia" w:hAnsiTheme="minorEastAsia"/>
          <w:sz w:val="24"/>
          <w:szCs w:val="24"/>
        </w:rPr>
      </w:pPr>
      <w:r w:rsidRPr="006C7AC4">
        <w:rPr>
          <w:rFonts w:asciiTheme="minorEastAsia" w:hAnsiTheme="minorEastAsia" w:hint="eastAsia"/>
          <w:sz w:val="24"/>
          <w:szCs w:val="24"/>
        </w:rPr>
        <w:t>仅面向青少年校外活动场所征集。可围绕青少年校外教育（包括社会实践教育）的理论研究与实践探索，青少年校外活动活动场所的队伍建设、制度建设、文化建设、场馆建设、以及活动课程开发等方面进行选题，选题不宜太大。</w:t>
      </w:r>
    </w:p>
    <w:p w:rsidR="00F874CD" w:rsidRPr="006C7AC4" w:rsidRDefault="00F874CD" w:rsidP="006C7AC4">
      <w:pPr>
        <w:spacing w:line="560" w:lineRule="exact"/>
        <w:ind w:firstLineChars="200" w:firstLine="480"/>
        <w:rPr>
          <w:rFonts w:asciiTheme="minorEastAsia" w:hAnsiTheme="minorEastAsia"/>
          <w:sz w:val="24"/>
          <w:szCs w:val="24"/>
        </w:rPr>
      </w:pPr>
      <w:r w:rsidRPr="006C7AC4">
        <w:rPr>
          <w:rFonts w:asciiTheme="minorEastAsia" w:hAnsiTheme="minorEastAsia" w:hint="eastAsia"/>
          <w:sz w:val="24"/>
          <w:szCs w:val="24"/>
        </w:rPr>
        <w:lastRenderedPageBreak/>
        <w:t>（三）课程类</w:t>
      </w:r>
    </w:p>
    <w:p w:rsidR="00F874CD" w:rsidRPr="006C7AC4" w:rsidRDefault="00F874CD" w:rsidP="006C7AC4">
      <w:pPr>
        <w:spacing w:line="560" w:lineRule="exact"/>
        <w:ind w:firstLineChars="200" w:firstLine="480"/>
        <w:rPr>
          <w:rFonts w:asciiTheme="minorEastAsia" w:hAnsiTheme="minorEastAsia"/>
          <w:sz w:val="24"/>
          <w:szCs w:val="24"/>
        </w:rPr>
      </w:pPr>
      <w:r w:rsidRPr="006C7AC4">
        <w:rPr>
          <w:rFonts w:asciiTheme="minorEastAsia" w:hAnsiTheme="minorEastAsia" w:hint="eastAsia"/>
          <w:sz w:val="24"/>
          <w:szCs w:val="24"/>
        </w:rPr>
        <w:t>仅面向青少年校外活动场所征集。指青少年校外活动场所活动开发的活动课程，要求包括课程标准、校本教材和教育评价方案。</w:t>
      </w:r>
    </w:p>
    <w:p w:rsidR="00F874CD" w:rsidRPr="006C7AC4" w:rsidRDefault="00F874CD" w:rsidP="006C7AC4">
      <w:pPr>
        <w:spacing w:line="560" w:lineRule="exact"/>
        <w:ind w:firstLineChars="200" w:firstLine="480"/>
        <w:jc w:val="left"/>
        <w:rPr>
          <w:rFonts w:asciiTheme="minorEastAsia" w:hAnsiTheme="minorEastAsia"/>
          <w:sz w:val="24"/>
          <w:szCs w:val="24"/>
        </w:rPr>
      </w:pPr>
      <w:r w:rsidRPr="006C7AC4">
        <w:rPr>
          <w:rFonts w:asciiTheme="minorEastAsia" w:hAnsiTheme="minorEastAsia" w:hint="eastAsia"/>
          <w:sz w:val="24"/>
          <w:szCs w:val="24"/>
        </w:rPr>
        <w:t>四、参展要求</w:t>
      </w:r>
    </w:p>
    <w:p w:rsidR="00F874CD" w:rsidRPr="006C7AC4" w:rsidRDefault="00F874CD" w:rsidP="00F874CD">
      <w:pPr>
        <w:widowControl/>
        <w:spacing w:line="560" w:lineRule="exact"/>
        <w:ind w:firstLine="648"/>
        <w:jc w:val="left"/>
        <w:rPr>
          <w:rFonts w:asciiTheme="minorEastAsia" w:hAnsiTheme="minorEastAsia"/>
          <w:sz w:val="24"/>
          <w:szCs w:val="24"/>
        </w:rPr>
      </w:pPr>
      <w:r w:rsidRPr="006C7AC4">
        <w:rPr>
          <w:rFonts w:asciiTheme="minorEastAsia" w:hAnsiTheme="minorEastAsia" w:hint="eastAsia"/>
          <w:sz w:val="24"/>
          <w:szCs w:val="24"/>
        </w:rPr>
        <w:t>（一）每个案例约</w:t>
      </w:r>
      <w:r w:rsidRPr="006C7AC4">
        <w:rPr>
          <w:rFonts w:asciiTheme="minorEastAsia" w:hAnsiTheme="minorEastAsia"/>
          <w:sz w:val="24"/>
          <w:szCs w:val="24"/>
        </w:rPr>
        <w:t>2500</w:t>
      </w:r>
      <w:r w:rsidRPr="006C7AC4">
        <w:rPr>
          <w:rFonts w:asciiTheme="minorEastAsia" w:hAnsiTheme="minorEastAsia" w:hint="eastAsia"/>
          <w:sz w:val="24"/>
          <w:szCs w:val="24"/>
        </w:rPr>
        <w:t>字，主要内容包括产生背景、理念支撑、主要做法、基本成效、社会反响等。</w:t>
      </w:r>
    </w:p>
    <w:p w:rsidR="00F874CD" w:rsidRPr="006C7AC4" w:rsidRDefault="00F874CD" w:rsidP="00F874CD">
      <w:pPr>
        <w:widowControl/>
        <w:spacing w:line="560" w:lineRule="exact"/>
        <w:ind w:firstLine="648"/>
        <w:jc w:val="left"/>
        <w:rPr>
          <w:rFonts w:asciiTheme="minorEastAsia" w:hAnsiTheme="minorEastAsia"/>
          <w:sz w:val="24"/>
          <w:szCs w:val="24"/>
        </w:rPr>
      </w:pPr>
      <w:r w:rsidRPr="006C7AC4">
        <w:rPr>
          <w:rFonts w:asciiTheme="minorEastAsia" w:hAnsiTheme="minorEastAsia" w:hint="eastAsia"/>
          <w:sz w:val="24"/>
          <w:szCs w:val="24"/>
        </w:rPr>
        <w:t>每篇论文约</w:t>
      </w:r>
      <w:r w:rsidRPr="006C7AC4">
        <w:rPr>
          <w:rFonts w:asciiTheme="minorEastAsia" w:hAnsiTheme="minorEastAsia"/>
          <w:sz w:val="24"/>
          <w:szCs w:val="24"/>
        </w:rPr>
        <w:t>3000</w:t>
      </w:r>
      <w:r w:rsidRPr="006C7AC4">
        <w:rPr>
          <w:rFonts w:asciiTheme="minorEastAsia" w:hAnsiTheme="minorEastAsia" w:hint="eastAsia"/>
          <w:sz w:val="24"/>
          <w:szCs w:val="24"/>
        </w:rPr>
        <w:t>字，要求结构完整，题目、摘要、关键词、正文、参考文献等要素齐备，已公开发表或未发表的论文皆可，已公开发表的论文请注明所发表刊物名称及期号。</w:t>
      </w:r>
    </w:p>
    <w:p w:rsidR="00F874CD" w:rsidRPr="006C7AC4" w:rsidRDefault="00F874CD" w:rsidP="006C7AC4">
      <w:pPr>
        <w:spacing w:line="560" w:lineRule="exact"/>
        <w:ind w:firstLineChars="200" w:firstLine="480"/>
        <w:rPr>
          <w:rFonts w:asciiTheme="minorEastAsia" w:hAnsiTheme="minorEastAsia"/>
          <w:sz w:val="24"/>
          <w:szCs w:val="24"/>
        </w:rPr>
      </w:pPr>
      <w:r w:rsidRPr="006C7AC4">
        <w:rPr>
          <w:rFonts w:asciiTheme="minorEastAsia" w:hAnsiTheme="minorEastAsia" w:hint="eastAsia"/>
          <w:sz w:val="24"/>
          <w:szCs w:val="24"/>
        </w:rPr>
        <w:t>每门课程提交材料要求包括课程标准、校本教材和教育评价方案。</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hint="eastAsia"/>
          <w:sz w:val="24"/>
          <w:szCs w:val="24"/>
        </w:rPr>
        <w:t>（二）地级市及顺德区教育局可推荐学校类案例</w:t>
      </w:r>
      <w:r w:rsidRPr="006C7AC4">
        <w:rPr>
          <w:rFonts w:asciiTheme="minorEastAsia" w:hAnsiTheme="minorEastAsia"/>
          <w:sz w:val="24"/>
          <w:szCs w:val="24"/>
        </w:rPr>
        <w:t>20</w:t>
      </w:r>
      <w:r w:rsidRPr="006C7AC4">
        <w:rPr>
          <w:rFonts w:asciiTheme="minorEastAsia" w:hAnsiTheme="minorEastAsia" w:hint="eastAsia"/>
          <w:sz w:val="24"/>
          <w:szCs w:val="24"/>
        </w:rPr>
        <w:t>个，校外活动场所类案例和论文不限数量；高校可推荐学校类案例</w:t>
      </w:r>
      <w:r w:rsidRPr="006C7AC4">
        <w:rPr>
          <w:rFonts w:asciiTheme="minorEastAsia" w:hAnsiTheme="minorEastAsia"/>
          <w:sz w:val="24"/>
          <w:szCs w:val="24"/>
        </w:rPr>
        <w:t>2</w:t>
      </w:r>
      <w:r w:rsidRPr="006C7AC4">
        <w:rPr>
          <w:rFonts w:asciiTheme="minorEastAsia" w:hAnsiTheme="minorEastAsia" w:hint="eastAsia"/>
          <w:sz w:val="24"/>
          <w:szCs w:val="24"/>
        </w:rPr>
        <w:t>个；省属中学可推荐学校类案例</w:t>
      </w:r>
      <w:r w:rsidRPr="006C7AC4">
        <w:rPr>
          <w:rFonts w:asciiTheme="minorEastAsia" w:hAnsiTheme="minorEastAsia"/>
          <w:sz w:val="24"/>
          <w:szCs w:val="24"/>
        </w:rPr>
        <w:t>1</w:t>
      </w:r>
      <w:r w:rsidRPr="006C7AC4">
        <w:rPr>
          <w:rFonts w:asciiTheme="minorEastAsia" w:hAnsiTheme="minorEastAsia" w:hint="eastAsia"/>
          <w:sz w:val="24"/>
          <w:szCs w:val="24"/>
        </w:rPr>
        <w:t>个。请各地各高校认真做好初审工作，确保申报材料真实可靠，并将初审结果在《汇总表》（附件</w:t>
      </w:r>
      <w:r w:rsidRPr="006C7AC4">
        <w:rPr>
          <w:rFonts w:asciiTheme="minorEastAsia" w:hAnsiTheme="minorEastAsia"/>
          <w:sz w:val="24"/>
          <w:szCs w:val="24"/>
        </w:rPr>
        <w:t>8</w:t>
      </w:r>
      <w:r w:rsidRPr="006C7AC4">
        <w:rPr>
          <w:rFonts w:asciiTheme="minorEastAsia" w:hAnsiTheme="minorEastAsia" w:hint="eastAsia"/>
          <w:sz w:val="24"/>
          <w:szCs w:val="24"/>
        </w:rPr>
        <w:t>）中予以排序体现。</w:t>
      </w:r>
    </w:p>
    <w:p w:rsidR="00F874CD" w:rsidRPr="006C7AC4" w:rsidRDefault="00F874CD" w:rsidP="00F874CD">
      <w:pPr>
        <w:spacing w:line="560" w:lineRule="exact"/>
        <w:ind w:firstLine="648"/>
        <w:rPr>
          <w:rFonts w:asciiTheme="minorEastAsia" w:hAnsiTheme="minorEastAsia"/>
          <w:sz w:val="24"/>
          <w:szCs w:val="24"/>
        </w:rPr>
      </w:pPr>
      <w:r w:rsidRPr="006C7AC4">
        <w:rPr>
          <w:rFonts w:asciiTheme="minorEastAsia" w:hAnsiTheme="minorEastAsia" w:hint="eastAsia"/>
          <w:sz w:val="24"/>
          <w:szCs w:val="24"/>
        </w:rPr>
        <w:t>（三）请各地级以上市及顺德区教育局、各高校、省属中学负责汇总本地区本校参展成果相关材料，包括案例（或论文、课程材料）（一式三份），《汇总表》（一式一份），于</w:t>
      </w:r>
      <w:r w:rsidRPr="006C7AC4">
        <w:rPr>
          <w:rFonts w:asciiTheme="minorEastAsia" w:hAnsiTheme="minorEastAsia"/>
          <w:sz w:val="24"/>
          <w:szCs w:val="24"/>
        </w:rPr>
        <w:t>7</w:t>
      </w:r>
      <w:r w:rsidRPr="006C7AC4">
        <w:rPr>
          <w:rFonts w:asciiTheme="minorEastAsia" w:hAnsiTheme="minorEastAsia" w:hint="eastAsia"/>
          <w:sz w:val="24"/>
          <w:szCs w:val="24"/>
        </w:rPr>
        <w:t>月</w:t>
      </w:r>
      <w:r w:rsidRPr="006C7AC4">
        <w:rPr>
          <w:rFonts w:asciiTheme="minorEastAsia" w:hAnsiTheme="minorEastAsia"/>
          <w:sz w:val="24"/>
          <w:szCs w:val="24"/>
        </w:rPr>
        <w:t>20</w:t>
      </w:r>
      <w:r w:rsidRPr="006C7AC4">
        <w:rPr>
          <w:rFonts w:asciiTheme="minorEastAsia" w:hAnsiTheme="minorEastAsia" w:hint="eastAsia"/>
          <w:sz w:val="24"/>
          <w:szCs w:val="24"/>
        </w:rPr>
        <w:t>日前寄送至深圳市育新学校教科室（地址：深圳市光明新区光明街道，邮编：</w:t>
      </w:r>
      <w:r w:rsidRPr="006C7AC4">
        <w:rPr>
          <w:rFonts w:asciiTheme="minorEastAsia" w:hAnsiTheme="minorEastAsia"/>
          <w:sz w:val="24"/>
          <w:szCs w:val="24"/>
        </w:rPr>
        <w:t>518107</w:t>
      </w:r>
      <w:r w:rsidRPr="006C7AC4">
        <w:rPr>
          <w:rFonts w:asciiTheme="minorEastAsia" w:hAnsiTheme="minorEastAsia" w:hint="eastAsia"/>
          <w:sz w:val="24"/>
          <w:szCs w:val="24"/>
        </w:rPr>
        <w:t>，联系人：周老师，联系电话：</w:t>
      </w:r>
      <w:r w:rsidRPr="006C7AC4">
        <w:rPr>
          <w:rFonts w:asciiTheme="minorEastAsia" w:hAnsiTheme="minorEastAsia"/>
          <w:sz w:val="24"/>
          <w:szCs w:val="24"/>
        </w:rPr>
        <w:t>0755</w:t>
      </w:r>
      <w:r w:rsidRPr="006C7AC4">
        <w:rPr>
          <w:rFonts w:asciiTheme="minorEastAsia" w:hAnsiTheme="minorEastAsia" w:hint="eastAsia"/>
          <w:sz w:val="24"/>
          <w:szCs w:val="24"/>
        </w:rPr>
        <w:t>－</w:t>
      </w:r>
      <w:r w:rsidRPr="006C7AC4">
        <w:rPr>
          <w:rFonts w:asciiTheme="minorEastAsia" w:hAnsiTheme="minorEastAsia"/>
          <w:sz w:val="24"/>
          <w:szCs w:val="24"/>
        </w:rPr>
        <w:t>21639026</w:t>
      </w:r>
      <w:r w:rsidRPr="006C7AC4">
        <w:rPr>
          <w:rFonts w:asciiTheme="minorEastAsia" w:hAnsiTheme="minorEastAsia" w:hint="eastAsia"/>
          <w:sz w:val="24"/>
          <w:szCs w:val="24"/>
        </w:rPr>
        <w:t>），电子版发送至</w:t>
      </w:r>
      <w:r w:rsidRPr="006C7AC4">
        <w:rPr>
          <w:rFonts w:asciiTheme="minorEastAsia" w:hAnsiTheme="minorEastAsia"/>
          <w:sz w:val="24"/>
          <w:szCs w:val="24"/>
        </w:rPr>
        <w:t>632067093@qq.com</w:t>
      </w:r>
      <w:r w:rsidRPr="006C7AC4">
        <w:rPr>
          <w:rFonts w:asciiTheme="minorEastAsia" w:hAnsiTheme="minorEastAsia" w:hint="eastAsia"/>
          <w:sz w:val="24"/>
          <w:szCs w:val="24"/>
        </w:rPr>
        <w:t>。</w:t>
      </w:r>
    </w:p>
    <w:p w:rsidR="00F874CD" w:rsidRPr="006C7AC4" w:rsidRDefault="00F874CD" w:rsidP="00F874CD">
      <w:pPr>
        <w:widowControl/>
        <w:jc w:val="left"/>
        <w:rPr>
          <w:rFonts w:asciiTheme="minorEastAsia" w:hAnsiTheme="minorEastAsia"/>
          <w:sz w:val="24"/>
          <w:szCs w:val="24"/>
        </w:rPr>
        <w:sectPr w:rsidR="00F874CD" w:rsidRPr="006C7AC4">
          <w:pgSz w:w="11906" w:h="16838"/>
          <w:pgMar w:top="2098" w:right="1474" w:bottom="1985" w:left="1588" w:header="851" w:footer="1588" w:gutter="0"/>
          <w:cols w:space="720"/>
          <w:docGrid w:type="lines" w:linePitch="312"/>
        </w:sectPr>
      </w:pPr>
    </w:p>
    <w:p w:rsidR="00F874CD" w:rsidRPr="006C7AC4" w:rsidRDefault="00F874CD" w:rsidP="00F874CD">
      <w:pPr>
        <w:spacing w:line="560" w:lineRule="exact"/>
        <w:rPr>
          <w:rFonts w:asciiTheme="minorEastAsia" w:hAnsiTheme="minorEastAsia"/>
          <w:sz w:val="24"/>
          <w:szCs w:val="24"/>
        </w:rPr>
      </w:pPr>
      <w:r w:rsidRPr="006C7AC4">
        <w:rPr>
          <w:rFonts w:asciiTheme="minorEastAsia" w:hAnsiTheme="minorEastAsia" w:hint="eastAsia"/>
          <w:sz w:val="24"/>
          <w:szCs w:val="24"/>
        </w:rPr>
        <w:lastRenderedPageBreak/>
        <w:t>附件</w:t>
      </w:r>
      <w:r w:rsidRPr="006C7AC4">
        <w:rPr>
          <w:rFonts w:asciiTheme="minorEastAsia" w:hAnsiTheme="minorEastAsia"/>
          <w:sz w:val="24"/>
          <w:szCs w:val="24"/>
        </w:rPr>
        <w:t>7</w:t>
      </w:r>
    </w:p>
    <w:p w:rsidR="00F874CD" w:rsidRPr="006C7AC4" w:rsidRDefault="00F874CD" w:rsidP="00F874CD">
      <w:pPr>
        <w:spacing w:line="560" w:lineRule="exact"/>
        <w:rPr>
          <w:rFonts w:asciiTheme="minorEastAsia" w:hAnsiTheme="minorEastAsia"/>
          <w:sz w:val="24"/>
          <w:szCs w:val="24"/>
        </w:rPr>
      </w:pPr>
    </w:p>
    <w:p w:rsidR="00F874CD" w:rsidRPr="006C7AC4" w:rsidRDefault="00F874CD" w:rsidP="00F874CD">
      <w:pPr>
        <w:spacing w:line="560" w:lineRule="exact"/>
        <w:jc w:val="center"/>
        <w:rPr>
          <w:rFonts w:asciiTheme="minorEastAsia" w:hAnsiTheme="minorEastAsia"/>
          <w:sz w:val="24"/>
          <w:szCs w:val="24"/>
        </w:rPr>
      </w:pPr>
      <w:r w:rsidRPr="006C7AC4">
        <w:rPr>
          <w:rFonts w:asciiTheme="minorEastAsia" w:hAnsiTheme="minorEastAsia"/>
          <w:sz w:val="24"/>
          <w:szCs w:val="24"/>
        </w:rPr>
        <w:t xml:space="preserve"> “</w:t>
      </w:r>
      <w:r w:rsidRPr="006C7AC4">
        <w:rPr>
          <w:rFonts w:asciiTheme="minorEastAsia" w:hAnsiTheme="minorEastAsia" w:hint="eastAsia"/>
          <w:sz w:val="24"/>
          <w:szCs w:val="24"/>
        </w:rPr>
        <w:t>百系列</w:t>
      </w:r>
      <w:r w:rsidRPr="006C7AC4">
        <w:rPr>
          <w:rFonts w:asciiTheme="minorEastAsia" w:hAnsiTheme="minorEastAsia"/>
          <w:sz w:val="24"/>
          <w:szCs w:val="24"/>
        </w:rPr>
        <w:t>”</w:t>
      </w:r>
      <w:r w:rsidRPr="006C7AC4">
        <w:rPr>
          <w:rFonts w:asciiTheme="minorEastAsia" w:hAnsiTheme="minorEastAsia" w:hint="eastAsia"/>
          <w:sz w:val="24"/>
          <w:szCs w:val="24"/>
        </w:rPr>
        <w:t>学校德育优秀成果展示活动汇总表</w:t>
      </w:r>
    </w:p>
    <w:p w:rsidR="00F874CD" w:rsidRPr="006C7AC4" w:rsidRDefault="00F874CD" w:rsidP="00F874CD">
      <w:pPr>
        <w:spacing w:line="380" w:lineRule="exact"/>
        <w:rPr>
          <w:rFonts w:asciiTheme="minorEastAsia" w:hAnsiTheme="minorEastAsia"/>
          <w:sz w:val="24"/>
          <w:szCs w:val="24"/>
        </w:rPr>
      </w:pPr>
    </w:p>
    <w:p w:rsidR="00F874CD" w:rsidRPr="006C7AC4" w:rsidRDefault="00F874CD" w:rsidP="00F874CD">
      <w:pPr>
        <w:spacing w:line="380" w:lineRule="exact"/>
        <w:rPr>
          <w:rFonts w:asciiTheme="minorEastAsia" w:hAnsiTheme="minorEastAsia"/>
          <w:sz w:val="24"/>
          <w:szCs w:val="24"/>
          <w:u w:val="single"/>
        </w:rPr>
      </w:pPr>
      <w:r w:rsidRPr="006C7AC4">
        <w:rPr>
          <w:rFonts w:asciiTheme="minorEastAsia" w:hAnsiTheme="minorEastAsia" w:hint="eastAsia"/>
          <w:sz w:val="24"/>
          <w:szCs w:val="24"/>
        </w:rPr>
        <w:t>推荐单位（市教育局、高校或省属中学，须加盖公章）：</w:t>
      </w:r>
    </w:p>
    <w:p w:rsidR="00F874CD" w:rsidRPr="006C7AC4" w:rsidRDefault="00F874CD" w:rsidP="00F874CD">
      <w:pPr>
        <w:spacing w:line="380" w:lineRule="exact"/>
        <w:rPr>
          <w:rFonts w:asciiTheme="minorEastAsia" w:hAnsiTheme="minorEastAsia"/>
          <w:sz w:val="24"/>
          <w:szCs w:val="24"/>
        </w:rPr>
      </w:pPr>
      <w:r w:rsidRPr="006C7AC4">
        <w:rPr>
          <w:rFonts w:asciiTheme="minorEastAsia" w:hAnsiTheme="minorEastAsia" w:hint="eastAsia"/>
          <w:sz w:val="24"/>
          <w:szCs w:val="24"/>
        </w:rPr>
        <w:t>联系人：联系电话：</w:t>
      </w:r>
    </w:p>
    <w:p w:rsidR="00F874CD" w:rsidRPr="006C7AC4" w:rsidRDefault="00F874CD" w:rsidP="00F874CD">
      <w:pPr>
        <w:spacing w:line="380" w:lineRule="exact"/>
        <w:ind w:firstLineChars="200" w:firstLine="480"/>
        <w:rPr>
          <w:rFonts w:asciiTheme="minorEastAsia" w:hAnsiTheme="minorEastAsia"/>
          <w:sz w:val="24"/>
          <w:szCs w:val="24"/>
        </w:rPr>
      </w:pPr>
    </w:p>
    <w:p w:rsidR="00F874CD" w:rsidRPr="006C7AC4" w:rsidRDefault="00F874CD" w:rsidP="00F874CD">
      <w:pPr>
        <w:spacing w:line="380" w:lineRule="exact"/>
        <w:ind w:firstLineChars="200" w:firstLine="480"/>
        <w:rPr>
          <w:rFonts w:asciiTheme="minorEastAsia" w:hAnsiTheme="minorEastAsia"/>
          <w:sz w:val="24"/>
          <w:szCs w:val="24"/>
        </w:rPr>
      </w:pPr>
      <w:r w:rsidRPr="006C7AC4">
        <w:rPr>
          <w:rFonts w:asciiTheme="minorEastAsia" w:hAnsiTheme="minorEastAsia" w:hint="eastAsia"/>
          <w:sz w:val="24"/>
          <w:szCs w:val="24"/>
        </w:rPr>
        <w:t>说明：以下为汇总表样式，表格电子版可</w:t>
      </w:r>
      <w:proofErr w:type="gramStart"/>
      <w:r w:rsidRPr="006C7AC4">
        <w:rPr>
          <w:rFonts w:asciiTheme="minorEastAsia" w:hAnsiTheme="minorEastAsia" w:hint="eastAsia"/>
          <w:sz w:val="24"/>
          <w:szCs w:val="24"/>
        </w:rPr>
        <w:t>登录省</w:t>
      </w:r>
      <w:proofErr w:type="gramEnd"/>
      <w:r w:rsidRPr="006C7AC4">
        <w:rPr>
          <w:rFonts w:asciiTheme="minorEastAsia" w:hAnsiTheme="minorEastAsia" w:hint="eastAsia"/>
          <w:sz w:val="24"/>
          <w:szCs w:val="24"/>
        </w:rPr>
        <w:t>教育厅网站</w:t>
      </w:r>
      <w:r w:rsidRPr="006C7AC4">
        <w:rPr>
          <w:rFonts w:asciiTheme="minorEastAsia" w:hAnsiTheme="minorEastAsia"/>
          <w:sz w:val="24"/>
          <w:szCs w:val="24"/>
        </w:rPr>
        <w:t>www.gdedu.gov.cn“</w:t>
      </w:r>
      <w:r w:rsidRPr="006C7AC4">
        <w:rPr>
          <w:rFonts w:asciiTheme="minorEastAsia" w:hAnsiTheme="minorEastAsia" w:hint="eastAsia"/>
          <w:sz w:val="24"/>
          <w:szCs w:val="24"/>
        </w:rPr>
        <w:t>组织机构</w:t>
      </w:r>
      <w:r w:rsidRPr="006C7AC4">
        <w:rPr>
          <w:rFonts w:asciiTheme="minorEastAsia" w:hAnsiTheme="minorEastAsia"/>
          <w:sz w:val="24"/>
          <w:szCs w:val="24"/>
        </w:rPr>
        <w:t>”—“</w:t>
      </w:r>
      <w:r w:rsidRPr="006C7AC4">
        <w:rPr>
          <w:rFonts w:asciiTheme="minorEastAsia" w:hAnsiTheme="minorEastAsia" w:hint="eastAsia"/>
          <w:sz w:val="24"/>
          <w:szCs w:val="24"/>
        </w:rPr>
        <w:t>思政处</w:t>
      </w:r>
      <w:r w:rsidRPr="006C7AC4">
        <w:rPr>
          <w:rFonts w:asciiTheme="minorEastAsia" w:hAnsiTheme="minorEastAsia"/>
          <w:sz w:val="24"/>
          <w:szCs w:val="24"/>
        </w:rPr>
        <w:t>”—“</w:t>
      </w:r>
      <w:r w:rsidRPr="006C7AC4">
        <w:rPr>
          <w:rFonts w:asciiTheme="minorEastAsia" w:hAnsiTheme="minorEastAsia" w:hint="eastAsia"/>
          <w:sz w:val="24"/>
          <w:szCs w:val="24"/>
        </w:rPr>
        <w:t>通知公告</w:t>
      </w:r>
      <w:r w:rsidRPr="006C7AC4">
        <w:rPr>
          <w:rFonts w:asciiTheme="minorEastAsia" w:hAnsiTheme="minorEastAsia"/>
          <w:sz w:val="24"/>
          <w:szCs w:val="24"/>
        </w:rPr>
        <w:t>”</w:t>
      </w:r>
      <w:r w:rsidRPr="006C7AC4">
        <w:rPr>
          <w:rFonts w:asciiTheme="minorEastAsia" w:hAnsiTheme="minorEastAsia" w:hint="eastAsia"/>
          <w:sz w:val="24"/>
          <w:szCs w:val="24"/>
        </w:rPr>
        <w:t>下载使用。</w:t>
      </w:r>
    </w:p>
    <w:p w:rsidR="00F874CD" w:rsidRPr="006C7AC4" w:rsidRDefault="00F874CD" w:rsidP="00F874CD">
      <w:pPr>
        <w:spacing w:line="380" w:lineRule="exact"/>
        <w:ind w:firstLineChars="200" w:firstLine="480"/>
        <w:rPr>
          <w:rFonts w:asciiTheme="minorEastAsia" w:hAnsiTheme="minorEastAsia"/>
          <w:sz w:val="24"/>
          <w:szCs w:val="24"/>
        </w:rPr>
      </w:pPr>
      <w:r w:rsidRPr="006C7AC4">
        <w:rPr>
          <w:rFonts w:asciiTheme="minorEastAsia" w:hAnsiTheme="minorEastAsia" w:hint="eastAsia"/>
          <w:sz w:val="24"/>
          <w:szCs w:val="24"/>
        </w:rPr>
        <w:t>具体链接为</w:t>
      </w:r>
      <w:r w:rsidRPr="006C7AC4">
        <w:rPr>
          <w:rFonts w:asciiTheme="minorEastAsia" w:hAnsiTheme="minorEastAsia"/>
          <w:sz w:val="24"/>
          <w:szCs w:val="24"/>
        </w:rPr>
        <w:t>www.gdedu.gov.cn/publicfiles//business/htmlfiles/xzzjy/tzgg/index.html</w:t>
      </w:r>
      <w:r w:rsidRPr="006C7AC4">
        <w:rPr>
          <w:rFonts w:asciiTheme="minorEastAsia" w:hAnsiTheme="minorEastAsia" w:hint="eastAsia"/>
          <w:sz w:val="24"/>
          <w:szCs w:val="24"/>
        </w:rPr>
        <w:t>。</w:t>
      </w:r>
    </w:p>
    <w:p w:rsidR="00F874CD" w:rsidRPr="006C7AC4" w:rsidRDefault="00F874CD" w:rsidP="00F874CD">
      <w:pPr>
        <w:spacing w:line="380" w:lineRule="exact"/>
        <w:ind w:firstLineChars="200" w:firstLine="482"/>
        <w:rPr>
          <w:rFonts w:asciiTheme="minorEastAsia" w:hAnsiTheme="minorEastAsia"/>
          <w:b/>
          <w:sz w:val="24"/>
          <w:szCs w:val="24"/>
        </w:rPr>
      </w:pPr>
      <w:r w:rsidRPr="006C7AC4">
        <w:rPr>
          <w:rFonts w:asciiTheme="minorEastAsia" w:hAnsiTheme="minorEastAsia" w:hint="eastAsia"/>
          <w:b/>
          <w:sz w:val="24"/>
          <w:szCs w:val="24"/>
        </w:rPr>
        <w:t>一、教师系列</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851"/>
        <w:gridCol w:w="708"/>
        <w:gridCol w:w="1332"/>
        <w:gridCol w:w="720"/>
        <w:gridCol w:w="1620"/>
        <w:gridCol w:w="723"/>
        <w:gridCol w:w="1282"/>
        <w:gridCol w:w="1269"/>
      </w:tblGrid>
      <w:tr w:rsidR="00F874CD" w:rsidRPr="006C7AC4" w:rsidTr="00F874CD">
        <w:tc>
          <w:tcPr>
            <w:tcW w:w="817" w:type="dxa"/>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序号</w:t>
            </w:r>
          </w:p>
        </w:tc>
        <w:tc>
          <w:tcPr>
            <w:tcW w:w="851" w:type="dxa"/>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姓名</w:t>
            </w:r>
          </w:p>
        </w:tc>
        <w:tc>
          <w:tcPr>
            <w:tcW w:w="708" w:type="dxa"/>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性别</w:t>
            </w:r>
          </w:p>
        </w:tc>
        <w:tc>
          <w:tcPr>
            <w:tcW w:w="1332" w:type="dxa"/>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出生年月</w:t>
            </w:r>
          </w:p>
        </w:tc>
        <w:tc>
          <w:tcPr>
            <w:tcW w:w="720" w:type="dxa"/>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学校</w:t>
            </w:r>
          </w:p>
        </w:tc>
        <w:tc>
          <w:tcPr>
            <w:tcW w:w="1620" w:type="dxa"/>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职务</w:t>
            </w:r>
            <w:r w:rsidRPr="006C7AC4">
              <w:rPr>
                <w:rFonts w:asciiTheme="minorEastAsia" w:hAnsiTheme="minorEastAsia"/>
                <w:sz w:val="24"/>
                <w:szCs w:val="24"/>
              </w:rPr>
              <w:t>/</w:t>
            </w:r>
            <w:r w:rsidRPr="006C7AC4">
              <w:rPr>
                <w:rFonts w:asciiTheme="minorEastAsia" w:hAnsiTheme="minorEastAsia" w:hint="eastAsia"/>
                <w:sz w:val="24"/>
                <w:szCs w:val="24"/>
              </w:rPr>
              <w:t>所带年级、班级（专业）</w:t>
            </w:r>
            <w:r w:rsidRPr="006C7AC4">
              <w:rPr>
                <w:rFonts w:asciiTheme="minorEastAsia" w:hAnsiTheme="minorEastAsia"/>
                <w:sz w:val="24"/>
                <w:szCs w:val="24"/>
              </w:rPr>
              <w:t>/</w:t>
            </w:r>
            <w:r w:rsidRPr="006C7AC4">
              <w:rPr>
                <w:rFonts w:asciiTheme="minorEastAsia" w:hAnsiTheme="minorEastAsia" w:hint="eastAsia"/>
                <w:sz w:val="24"/>
                <w:szCs w:val="24"/>
              </w:rPr>
              <w:t>所教课程</w:t>
            </w:r>
          </w:p>
        </w:tc>
        <w:tc>
          <w:tcPr>
            <w:tcW w:w="723" w:type="dxa"/>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职称</w:t>
            </w:r>
          </w:p>
        </w:tc>
        <w:tc>
          <w:tcPr>
            <w:tcW w:w="1282" w:type="dxa"/>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联系手机</w:t>
            </w:r>
          </w:p>
        </w:tc>
        <w:tc>
          <w:tcPr>
            <w:tcW w:w="1269" w:type="dxa"/>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电子邮箱</w:t>
            </w:r>
          </w:p>
        </w:tc>
      </w:tr>
    </w:tbl>
    <w:p w:rsidR="00F874CD" w:rsidRPr="006C7AC4" w:rsidRDefault="00F874CD" w:rsidP="00F874CD">
      <w:pPr>
        <w:spacing w:line="380" w:lineRule="exact"/>
        <w:ind w:firstLineChars="200" w:firstLine="482"/>
        <w:rPr>
          <w:rFonts w:asciiTheme="minorEastAsia" w:hAnsiTheme="minorEastAsia" w:cs="Times New Roman"/>
          <w:b/>
          <w:sz w:val="24"/>
          <w:szCs w:val="24"/>
        </w:rPr>
      </w:pPr>
      <w:r w:rsidRPr="006C7AC4">
        <w:rPr>
          <w:rFonts w:asciiTheme="minorEastAsia" w:hAnsiTheme="minorEastAsia" w:hint="eastAsia"/>
          <w:b/>
          <w:sz w:val="24"/>
          <w:szCs w:val="24"/>
        </w:rPr>
        <w:t>二、学生系列</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895"/>
        <w:gridCol w:w="708"/>
        <w:gridCol w:w="1276"/>
        <w:gridCol w:w="851"/>
        <w:gridCol w:w="1275"/>
        <w:gridCol w:w="993"/>
        <w:gridCol w:w="1275"/>
        <w:gridCol w:w="1276"/>
      </w:tblGrid>
      <w:tr w:rsidR="00F874CD" w:rsidRPr="006C7AC4" w:rsidTr="00F874CD">
        <w:tc>
          <w:tcPr>
            <w:tcW w:w="773" w:type="dxa"/>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序号</w:t>
            </w:r>
          </w:p>
        </w:tc>
        <w:tc>
          <w:tcPr>
            <w:tcW w:w="895" w:type="dxa"/>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姓名</w:t>
            </w:r>
          </w:p>
        </w:tc>
        <w:tc>
          <w:tcPr>
            <w:tcW w:w="708" w:type="dxa"/>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性别</w:t>
            </w:r>
          </w:p>
        </w:tc>
        <w:tc>
          <w:tcPr>
            <w:tcW w:w="1276" w:type="dxa"/>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出生年月</w:t>
            </w:r>
          </w:p>
        </w:tc>
        <w:tc>
          <w:tcPr>
            <w:tcW w:w="851" w:type="dxa"/>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学校</w:t>
            </w:r>
          </w:p>
        </w:tc>
        <w:tc>
          <w:tcPr>
            <w:tcW w:w="1275" w:type="dxa"/>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年级、班级（专业）</w:t>
            </w:r>
          </w:p>
        </w:tc>
        <w:tc>
          <w:tcPr>
            <w:tcW w:w="993" w:type="dxa"/>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spacing w:line="380" w:lineRule="exact"/>
              <w:jc w:val="center"/>
              <w:rPr>
                <w:rFonts w:asciiTheme="minorEastAsia" w:hAnsiTheme="minorEastAsia" w:cs="Times New Roman"/>
                <w:sz w:val="24"/>
                <w:szCs w:val="24"/>
              </w:rPr>
            </w:pPr>
            <w:r w:rsidRPr="006C7AC4">
              <w:rPr>
                <w:rFonts w:asciiTheme="minorEastAsia" w:hAnsiTheme="minorEastAsia" w:hint="eastAsia"/>
                <w:sz w:val="24"/>
                <w:szCs w:val="24"/>
              </w:rPr>
              <w:t>学校</w:t>
            </w:r>
          </w:p>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联系人</w:t>
            </w:r>
          </w:p>
        </w:tc>
        <w:tc>
          <w:tcPr>
            <w:tcW w:w="1275" w:type="dxa"/>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联系电话</w:t>
            </w:r>
          </w:p>
        </w:tc>
        <w:tc>
          <w:tcPr>
            <w:tcW w:w="1276" w:type="dxa"/>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电子邮箱</w:t>
            </w:r>
          </w:p>
        </w:tc>
      </w:tr>
    </w:tbl>
    <w:p w:rsidR="00F874CD" w:rsidRPr="006C7AC4" w:rsidRDefault="00F874CD" w:rsidP="00F874CD">
      <w:pPr>
        <w:spacing w:line="380" w:lineRule="exact"/>
        <w:ind w:firstLineChars="200" w:firstLine="482"/>
        <w:rPr>
          <w:rFonts w:asciiTheme="minorEastAsia" w:hAnsiTheme="minorEastAsia" w:cs="Times New Roman"/>
          <w:b/>
          <w:sz w:val="24"/>
          <w:szCs w:val="24"/>
        </w:rPr>
      </w:pPr>
      <w:r w:rsidRPr="006C7AC4">
        <w:rPr>
          <w:rFonts w:asciiTheme="minorEastAsia" w:hAnsiTheme="minorEastAsia" w:hint="eastAsia"/>
          <w:b/>
          <w:sz w:val="24"/>
          <w:szCs w:val="24"/>
        </w:rPr>
        <w:t>三、案例系列</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1418"/>
        <w:gridCol w:w="850"/>
        <w:gridCol w:w="1276"/>
        <w:gridCol w:w="1559"/>
        <w:gridCol w:w="1418"/>
        <w:gridCol w:w="1984"/>
      </w:tblGrid>
      <w:tr w:rsidR="00F874CD" w:rsidRPr="006C7AC4" w:rsidTr="00F874CD">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序号</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参展单位</w:t>
            </w:r>
          </w:p>
        </w:tc>
        <w:tc>
          <w:tcPr>
            <w:tcW w:w="5103" w:type="dxa"/>
            <w:gridSpan w:val="4"/>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案例主要负责人</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案例主要贡献者（</w:t>
            </w:r>
            <w:r w:rsidRPr="006C7AC4">
              <w:rPr>
                <w:rFonts w:asciiTheme="minorEastAsia" w:hAnsiTheme="minorEastAsia"/>
                <w:sz w:val="24"/>
                <w:szCs w:val="24"/>
              </w:rPr>
              <w:t>2</w:t>
            </w:r>
            <w:r w:rsidRPr="006C7AC4">
              <w:rPr>
                <w:rFonts w:asciiTheme="minorEastAsia" w:hAnsiTheme="minorEastAsia" w:hint="eastAsia"/>
                <w:sz w:val="24"/>
                <w:szCs w:val="24"/>
              </w:rPr>
              <w:t>名以内）</w:t>
            </w:r>
          </w:p>
        </w:tc>
      </w:tr>
      <w:tr w:rsidR="00F874CD" w:rsidRPr="006C7AC4" w:rsidTr="00F874CD">
        <w:tc>
          <w:tcPr>
            <w:tcW w:w="0" w:type="auto"/>
            <w:vMerge/>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widowControl/>
              <w:jc w:val="left"/>
              <w:rPr>
                <w:rFonts w:asciiTheme="minorEastAsia" w:hAnsi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widowControl/>
              <w:jc w:val="left"/>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姓名</w:t>
            </w:r>
          </w:p>
        </w:tc>
        <w:tc>
          <w:tcPr>
            <w:tcW w:w="1276" w:type="dxa"/>
            <w:tcBorders>
              <w:top w:val="single" w:sz="4" w:space="0" w:color="auto"/>
              <w:left w:val="single" w:sz="4" w:space="0" w:color="auto"/>
              <w:bottom w:val="single" w:sz="4" w:space="0" w:color="auto"/>
              <w:right w:val="single" w:sz="4" w:space="0" w:color="auto"/>
            </w:tcBorders>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职务</w:t>
            </w:r>
          </w:p>
        </w:tc>
        <w:tc>
          <w:tcPr>
            <w:tcW w:w="1559" w:type="dxa"/>
            <w:tcBorders>
              <w:top w:val="single" w:sz="4" w:space="0" w:color="auto"/>
              <w:left w:val="single" w:sz="4" w:space="0" w:color="auto"/>
              <w:bottom w:val="single" w:sz="4" w:space="0" w:color="auto"/>
              <w:right w:val="single" w:sz="4" w:space="0" w:color="auto"/>
            </w:tcBorders>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联系手机</w:t>
            </w:r>
          </w:p>
        </w:tc>
        <w:tc>
          <w:tcPr>
            <w:tcW w:w="1418" w:type="dxa"/>
            <w:tcBorders>
              <w:top w:val="single" w:sz="4" w:space="0" w:color="auto"/>
              <w:left w:val="single" w:sz="4" w:space="0" w:color="auto"/>
              <w:bottom w:val="single" w:sz="4" w:space="0" w:color="auto"/>
              <w:right w:val="single" w:sz="4" w:space="0" w:color="auto"/>
            </w:tcBorders>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电子邮箱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widowControl/>
              <w:jc w:val="left"/>
              <w:rPr>
                <w:rFonts w:asciiTheme="minorEastAsia" w:hAnsiTheme="minorEastAsia"/>
                <w:sz w:val="24"/>
                <w:szCs w:val="24"/>
              </w:rPr>
            </w:pPr>
          </w:p>
        </w:tc>
      </w:tr>
    </w:tbl>
    <w:p w:rsidR="00F874CD" w:rsidRPr="006C7AC4" w:rsidRDefault="00F874CD" w:rsidP="00F874CD">
      <w:pPr>
        <w:spacing w:line="380" w:lineRule="exact"/>
        <w:ind w:firstLineChars="200" w:firstLine="482"/>
        <w:rPr>
          <w:rFonts w:asciiTheme="minorEastAsia" w:hAnsiTheme="minorEastAsia" w:cs="Times New Roman"/>
          <w:b/>
          <w:sz w:val="24"/>
          <w:szCs w:val="24"/>
        </w:rPr>
      </w:pPr>
      <w:r w:rsidRPr="006C7AC4">
        <w:rPr>
          <w:rFonts w:asciiTheme="minorEastAsia" w:hAnsiTheme="minorEastAsia" w:hint="eastAsia"/>
          <w:b/>
          <w:sz w:val="24"/>
          <w:szCs w:val="24"/>
        </w:rPr>
        <w:t>四、论文系列</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1437"/>
        <w:gridCol w:w="973"/>
        <w:gridCol w:w="1134"/>
        <w:gridCol w:w="850"/>
        <w:gridCol w:w="1276"/>
        <w:gridCol w:w="1398"/>
        <w:gridCol w:w="1437"/>
      </w:tblGrid>
      <w:tr w:rsidR="00F874CD" w:rsidRPr="006C7AC4" w:rsidTr="00F874CD">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序号</w:t>
            </w:r>
          </w:p>
        </w:tc>
        <w:tc>
          <w:tcPr>
            <w:tcW w:w="1437" w:type="dxa"/>
            <w:vMerge w:val="restart"/>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题目</w:t>
            </w:r>
          </w:p>
        </w:tc>
        <w:tc>
          <w:tcPr>
            <w:tcW w:w="5631" w:type="dxa"/>
            <w:gridSpan w:val="5"/>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作者</w:t>
            </w:r>
          </w:p>
        </w:tc>
        <w:tc>
          <w:tcPr>
            <w:tcW w:w="1437" w:type="dxa"/>
            <w:vMerge w:val="restart"/>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spacing w:line="380" w:lineRule="exact"/>
              <w:jc w:val="center"/>
              <w:rPr>
                <w:rFonts w:asciiTheme="minorEastAsia" w:hAnsiTheme="minorEastAsia" w:cs="Times New Roman"/>
                <w:sz w:val="24"/>
                <w:szCs w:val="24"/>
              </w:rPr>
            </w:pPr>
            <w:r w:rsidRPr="006C7AC4">
              <w:rPr>
                <w:rFonts w:asciiTheme="minorEastAsia" w:hAnsiTheme="minorEastAsia" w:hint="eastAsia"/>
                <w:sz w:val="24"/>
                <w:szCs w:val="24"/>
              </w:rPr>
              <w:t>发表期刊</w:t>
            </w:r>
          </w:p>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名称、期号</w:t>
            </w:r>
          </w:p>
        </w:tc>
      </w:tr>
      <w:tr w:rsidR="00F874CD" w:rsidRPr="006C7AC4" w:rsidTr="00F874CD">
        <w:tc>
          <w:tcPr>
            <w:tcW w:w="0" w:type="auto"/>
            <w:vMerge/>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widowControl/>
              <w:jc w:val="left"/>
              <w:rPr>
                <w:rFonts w:asciiTheme="minorEastAsia" w:hAnsi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widowControl/>
              <w:jc w:val="left"/>
              <w:rPr>
                <w:rFonts w:asciiTheme="minorEastAsia" w:hAnsiTheme="minorEastAsia"/>
                <w:sz w:val="24"/>
                <w:szCs w:val="24"/>
              </w:rPr>
            </w:pPr>
          </w:p>
        </w:tc>
        <w:tc>
          <w:tcPr>
            <w:tcW w:w="973" w:type="dxa"/>
            <w:tcBorders>
              <w:top w:val="single" w:sz="4" w:space="0" w:color="auto"/>
              <w:left w:val="single" w:sz="4" w:space="0" w:color="auto"/>
              <w:bottom w:val="single" w:sz="4" w:space="0" w:color="auto"/>
              <w:right w:val="single" w:sz="4" w:space="0" w:color="auto"/>
            </w:tcBorders>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姓名</w:t>
            </w:r>
          </w:p>
        </w:tc>
        <w:tc>
          <w:tcPr>
            <w:tcW w:w="1134" w:type="dxa"/>
            <w:tcBorders>
              <w:top w:val="single" w:sz="4" w:space="0" w:color="auto"/>
              <w:left w:val="single" w:sz="4" w:space="0" w:color="auto"/>
              <w:bottom w:val="single" w:sz="4" w:space="0" w:color="auto"/>
              <w:right w:val="single" w:sz="4" w:space="0" w:color="auto"/>
            </w:tcBorders>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单位</w:t>
            </w:r>
          </w:p>
        </w:tc>
        <w:tc>
          <w:tcPr>
            <w:tcW w:w="850" w:type="dxa"/>
            <w:tcBorders>
              <w:top w:val="single" w:sz="4" w:space="0" w:color="auto"/>
              <w:left w:val="single" w:sz="4" w:space="0" w:color="auto"/>
              <w:bottom w:val="single" w:sz="4" w:space="0" w:color="auto"/>
              <w:right w:val="single" w:sz="4" w:space="0" w:color="auto"/>
            </w:tcBorders>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职称</w:t>
            </w:r>
          </w:p>
        </w:tc>
        <w:tc>
          <w:tcPr>
            <w:tcW w:w="1276" w:type="dxa"/>
            <w:tcBorders>
              <w:top w:val="single" w:sz="4" w:space="0" w:color="auto"/>
              <w:left w:val="single" w:sz="4" w:space="0" w:color="auto"/>
              <w:bottom w:val="single" w:sz="4" w:space="0" w:color="auto"/>
              <w:right w:val="single" w:sz="4" w:space="0" w:color="auto"/>
            </w:tcBorders>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联系手机</w:t>
            </w:r>
          </w:p>
        </w:tc>
        <w:tc>
          <w:tcPr>
            <w:tcW w:w="1398" w:type="dxa"/>
            <w:tcBorders>
              <w:top w:val="single" w:sz="4" w:space="0" w:color="auto"/>
              <w:left w:val="single" w:sz="4" w:space="0" w:color="auto"/>
              <w:bottom w:val="single" w:sz="4" w:space="0" w:color="auto"/>
              <w:right w:val="single" w:sz="4" w:space="0" w:color="auto"/>
            </w:tcBorders>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电子邮箱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widowControl/>
              <w:jc w:val="left"/>
              <w:rPr>
                <w:rFonts w:asciiTheme="minorEastAsia" w:hAnsiTheme="minorEastAsia"/>
                <w:sz w:val="24"/>
                <w:szCs w:val="24"/>
              </w:rPr>
            </w:pPr>
          </w:p>
        </w:tc>
      </w:tr>
    </w:tbl>
    <w:p w:rsidR="00F874CD" w:rsidRPr="006C7AC4" w:rsidRDefault="00F874CD" w:rsidP="00F874CD">
      <w:pPr>
        <w:spacing w:line="380" w:lineRule="exact"/>
        <w:ind w:firstLineChars="200" w:firstLine="482"/>
        <w:rPr>
          <w:rFonts w:asciiTheme="minorEastAsia" w:hAnsiTheme="minorEastAsia" w:cs="Times New Roman"/>
          <w:b/>
          <w:sz w:val="24"/>
          <w:szCs w:val="24"/>
        </w:rPr>
      </w:pPr>
      <w:r w:rsidRPr="006C7AC4">
        <w:rPr>
          <w:rFonts w:asciiTheme="minorEastAsia" w:hAnsiTheme="minorEastAsia" w:hint="eastAsia"/>
          <w:b/>
          <w:sz w:val="24"/>
          <w:szCs w:val="24"/>
        </w:rPr>
        <w:t>五、课例系列</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1195"/>
        <w:gridCol w:w="1006"/>
        <w:gridCol w:w="1007"/>
        <w:gridCol w:w="1007"/>
        <w:gridCol w:w="888"/>
        <w:gridCol w:w="709"/>
        <w:gridCol w:w="1276"/>
        <w:gridCol w:w="1417"/>
      </w:tblGrid>
      <w:tr w:rsidR="00F874CD" w:rsidRPr="006C7AC4" w:rsidTr="00F874CD">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序号</w:t>
            </w: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课例题目</w:t>
            </w:r>
          </w:p>
        </w:tc>
        <w:tc>
          <w:tcPr>
            <w:tcW w:w="1006" w:type="dxa"/>
            <w:vMerge w:val="restart"/>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类别</w:t>
            </w:r>
          </w:p>
        </w:tc>
        <w:tc>
          <w:tcPr>
            <w:tcW w:w="1007" w:type="dxa"/>
            <w:vMerge w:val="restart"/>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学段</w:t>
            </w:r>
          </w:p>
        </w:tc>
        <w:tc>
          <w:tcPr>
            <w:tcW w:w="5297" w:type="dxa"/>
            <w:gridSpan w:val="5"/>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执教教师</w:t>
            </w:r>
          </w:p>
        </w:tc>
      </w:tr>
      <w:tr w:rsidR="00F874CD" w:rsidRPr="006C7AC4" w:rsidTr="00F874CD">
        <w:tc>
          <w:tcPr>
            <w:tcW w:w="0" w:type="auto"/>
            <w:vMerge/>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widowControl/>
              <w:jc w:val="left"/>
              <w:rPr>
                <w:rFonts w:asciiTheme="minorEastAsia" w:hAnsi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widowControl/>
              <w:jc w:val="left"/>
              <w:rPr>
                <w:rFonts w:asciiTheme="minorEastAsia" w:hAnsi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widowControl/>
              <w:jc w:val="left"/>
              <w:rPr>
                <w:rFonts w:asciiTheme="minorEastAsia" w:hAnsi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widowControl/>
              <w:jc w:val="left"/>
              <w:rPr>
                <w:rFonts w:asciiTheme="minorEastAsia" w:hAnsiTheme="minorEastAsia"/>
                <w:sz w:val="24"/>
                <w:szCs w:val="24"/>
              </w:rPr>
            </w:pPr>
          </w:p>
        </w:tc>
        <w:tc>
          <w:tcPr>
            <w:tcW w:w="1007" w:type="dxa"/>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姓名</w:t>
            </w:r>
          </w:p>
        </w:tc>
        <w:tc>
          <w:tcPr>
            <w:tcW w:w="888" w:type="dxa"/>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单位</w:t>
            </w:r>
          </w:p>
        </w:tc>
        <w:tc>
          <w:tcPr>
            <w:tcW w:w="709" w:type="dxa"/>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职称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联系手机</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电子邮箱</w:t>
            </w:r>
          </w:p>
        </w:tc>
      </w:tr>
    </w:tbl>
    <w:p w:rsidR="00F874CD" w:rsidRPr="006C7AC4" w:rsidRDefault="00F874CD" w:rsidP="00F874CD">
      <w:pPr>
        <w:spacing w:line="380" w:lineRule="exact"/>
        <w:ind w:firstLineChars="200" w:firstLine="482"/>
        <w:rPr>
          <w:rFonts w:asciiTheme="minorEastAsia" w:hAnsiTheme="minorEastAsia" w:cs="Times New Roman"/>
          <w:b/>
          <w:sz w:val="24"/>
          <w:szCs w:val="24"/>
        </w:rPr>
      </w:pPr>
      <w:r w:rsidRPr="006C7AC4">
        <w:rPr>
          <w:rFonts w:asciiTheme="minorEastAsia" w:hAnsiTheme="minorEastAsia" w:hint="eastAsia"/>
          <w:b/>
          <w:sz w:val="24"/>
          <w:szCs w:val="24"/>
        </w:rPr>
        <w:t>六、实践成果系列</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0"/>
        <w:gridCol w:w="1081"/>
        <w:gridCol w:w="709"/>
        <w:gridCol w:w="850"/>
        <w:gridCol w:w="709"/>
        <w:gridCol w:w="709"/>
        <w:gridCol w:w="1276"/>
        <w:gridCol w:w="1275"/>
        <w:gridCol w:w="1843"/>
      </w:tblGrid>
      <w:tr w:rsidR="00F874CD" w:rsidRPr="006C7AC4" w:rsidTr="00F874CD">
        <w:tc>
          <w:tcPr>
            <w:tcW w:w="870" w:type="dxa"/>
            <w:vMerge w:val="restart"/>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序号</w:t>
            </w:r>
          </w:p>
        </w:tc>
        <w:tc>
          <w:tcPr>
            <w:tcW w:w="1081" w:type="dxa"/>
            <w:vMerge w:val="restart"/>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题目</w:t>
            </w:r>
          </w:p>
        </w:tc>
        <w:tc>
          <w:tcPr>
            <w:tcW w:w="5528" w:type="dxa"/>
            <w:gridSpan w:val="6"/>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案例（课程）主要负责人（论文作者）</w:t>
            </w:r>
          </w:p>
        </w:tc>
        <w:tc>
          <w:tcPr>
            <w:tcW w:w="1843" w:type="dxa"/>
            <w:vMerge w:val="restart"/>
            <w:tcBorders>
              <w:top w:val="single" w:sz="4" w:space="0" w:color="auto"/>
              <w:left w:val="single" w:sz="4" w:space="0" w:color="auto"/>
              <w:bottom w:val="single" w:sz="4" w:space="0" w:color="auto"/>
              <w:right w:val="single" w:sz="4" w:space="0" w:color="auto"/>
            </w:tcBorders>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主要贡献者（案例、课程类填写，</w:t>
            </w:r>
            <w:r w:rsidRPr="006C7AC4">
              <w:rPr>
                <w:rFonts w:asciiTheme="minorEastAsia" w:hAnsiTheme="minorEastAsia"/>
                <w:sz w:val="24"/>
                <w:szCs w:val="24"/>
              </w:rPr>
              <w:t>2</w:t>
            </w:r>
            <w:r w:rsidRPr="006C7AC4">
              <w:rPr>
                <w:rFonts w:asciiTheme="minorEastAsia" w:hAnsiTheme="minorEastAsia" w:hint="eastAsia"/>
                <w:sz w:val="24"/>
                <w:szCs w:val="24"/>
              </w:rPr>
              <w:t>名以内）</w:t>
            </w:r>
          </w:p>
        </w:tc>
      </w:tr>
      <w:tr w:rsidR="00F874CD" w:rsidRPr="006C7AC4" w:rsidTr="00F874CD">
        <w:tc>
          <w:tcPr>
            <w:tcW w:w="0" w:type="auto"/>
            <w:vMerge/>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widowControl/>
              <w:jc w:val="left"/>
              <w:rPr>
                <w:rFonts w:asciiTheme="minorEastAsia" w:hAnsi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widowControl/>
              <w:jc w:val="left"/>
              <w:rPr>
                <w:rFonts w:asciiTheme="minorEastAsia"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姓名</w:t>
            </w:r>
          </w:p>
        </w:tc>
        <w:tc>
          <w:tcPr>
            <w:tcW w:w="850" w:type="dxa"/>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单位</w:t>
            </w:r>
          </w:p>
        </w:tc>
        <w:tc>
          <w:tcPr>
            <w:tcW w:w="709" w:type="dxa"/>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职务</w:t>
            </w:r>
          </w:p>
        </w:tc>
        <w:tc>
          <w:tcPr>
            <w:tcW w:w="709" w:type="dxa"/>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职称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联系手机</w:t>
            </w:r>
          </w:p>
        </w:tc>
        <w:tc>
          <w:tcPr>
            <w:tcW w:w="1275" w:type="dxa"/>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spacing w:line="380" w:lineRule="exact"/>
              <w:jc w:val="center"/>
              <w:rPr>
                <w:rFonts w:asciiTheme="minorEastAsia" w:hAnsiTheme="minorEastAsia"/>
                <w:sz w:val="24"/>
                <w:szCs w:val="24"/>
              </w:rPr>
            </w:pPr>
            <w:r w:rsidRPr="006C7AC4">
              <w:rPr>
                <w:rFonts w:asciiTheme="minorEastAsia" w:hAnsiTheme="minorEastAsia" w:hint="eastAsia"/>
                <w:sz w:val="24"/>
                <w:szCs w:val="24"/>
              </w:rPr>
              <w:t>电子邮箱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74CD" w:rsidRPr="006C7AC4" w:rsidRDefault="00F874CD">
            <w:pPr>
              <w:widowControl/>
              <w:jc w:val="left"/>
              <w:rPr>
                <w:rFonts w:asciiTheme="minorEastAsia" w:hAnsiTheme="minorEastAsia"/>
                <w:sz w:val="24"/>
                <w:szCs w:val="24"/>
              </w:rPr>
            </w:pPr>
          </w:p>
        </w:tc>
      </w:tr>
    </w:tbl>
    <w:p w:rsidR="00F874CD" w:rsidRPr="006C7AC4" w:rsidRDefault="00F874CD" w:rsidP="00F874CD">
      <w:pPr>
        <w:rPr>
          <w:rFonts w:asciiTheme="minorEastAsia" w:hAnsiTheme="minorEastAsia" w:cs="Times New Roman"/>
          <w:sz w:val="24"/>
          <w:szCs w:val="24"/>
        </w:rPr>
      </w:pPr>
    </w:p>
    <w:sectPr w:rsidR="00F874CD" w:rsidRPr="006C7A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62D" w:rsidRDefault="00BA362D" w:rsidP="00B30FE1">
      <w:r>
        <w:separator/>
      </w:r>
    </w:p>
  </w:endnote>
  <w:endnote w:type="continuationSeparator" w:id="0">
    <w:p w:rsidR="00BA362D" w:rsidRDefault="00BA362D" w:rsidP="00B3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62D" w:rsidRDefault="00BA362D" w:rsidP="00B30FE1">
      <w:r>
        <w:separator/>
      </w:r>
    </w:p>
  </w:footnote>
  <w:footnote w:type="continuationSeparator" w:id="0">
    <w:p w:rsidR="00BA362D" w:rsidRDefault="00BA362D" w:rsidP="00B30F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97E"/>
    <w:rsid w:val="002E5080"/>
    <w:rsid w:val="006C7AC4"/>
    <w:rsid w:val="00B20D04"/>
    <w:rsid w:val="00B30FE1"/>
    <w:rsid w:val="00BA362D"/>
    <w:rsid w:val="00CF13ED"/>
    <w:rsid w:val="00DA0574"/>
    <w:rsid w:val="00E8497E"/>
    <w:rsid w:val="00F87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0F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0FE1"/>
    <w:rPr>
      <w:sz w:val="18"/>
      <w:szCs w:val="18"/>
    </w:rPr>
  </w:style>
  <w:style w:type="paragraph" w:styleId="a4">
    <w:name w:val="footer"/>
    <w:basedOn w:val="a"/>
    <w:link w:val="Char0"/>
    <w:uiPriority w:val="99"/>
    <w:unhideWhenUsed/>
    <w:rsid w:val="00B30FE1"/>
    <w:pPr>
      <w:tabs>
        <w:tab w:val="center" w:pos="4153"/>
        <w:tab w:val="right" w:pos="8306"/>
      </w:tabs>
      <w:snapToGrid w:val="0"/>
      <w:jc w:val="left"/>
    </w:pPr>
    <w:rPr>
      <w:sz w:val="18"/>
      <w:szCs w:val="18"/>
    </w:rPr>
  </w:style>
  <w:style w:type="character" w:customStyle="1" w:styleId="Char0">
    <w:name w:val="页脚 Char"/>
    <w:basedOn w:val="a0"/>
    <w:link w:val="a4"/>
    <w:uiPriority w:val="99"/>
    <w:rsid w:val="00B30FE1"/>
    <w:rPr>
      <w:sz w:val="18"/>
      <w:szCs w:val="18"/>
    </w:rPr>
  </w:style>
  <w:style w:type="character" w:styleId="a5">
    <w:name w:val="Hyperlink"/>
    <w:basedOn w:val="a0"/>
    <w:uiPriority w:val="99"/>
    <w:semiHidden/>
    <w:unhideWhenUsed/>
    <w:rsid w:val="00B30FE1"/>
    <w:rPr>
      <w:strike w:val="0"/>
      <w:dstrike w:val="0"/>
      <w:color w:val="555555"/>
      <w:u w:val="none"/>
      <w:effect w:val="none"/>
    </w:rPr>
  </w:style>
  <w:style w:type="paragraph" w:styleId="a6">
    <w:name w:val="Normal (Web)"/>
    <w:basedOn w:val="a"/>
    <w:uiPriority w:val="99"/>
    <w:unhideWhenUsed/>
    <w:rsid w:val="00B30FE1"/>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B30FE1"/>
    <w:rPr>
      <w:sz w:val="18"/>
      <w:szCs w:val="18"/>
    </w:rPr>
  </w:style>
  <w:style w:type="character" w:customStyle="1" w:styleId="Char1">
    <w:name w:val="批注框文本 Char"/>
    <w:basedOn w:val="a0"/>
    <w:link w:val="a7"/>
    <w:uiPriority w:val="99"/>
    <w:semiHidden/>
    <w:rsid w:val="00B30FE1"/>
    <w:rPr>
      <w:sz w:val="18"/>
      <w:szCs w:val="18"/>
    </w:rPr>
  </w:style>
  <w:style w:type="paragraph" w:styleId="a8">
    <w:name w:val="Date"/>
    <w:basedOn w:val="a"/>
    <w:next w:val="a"/>
    <w:link w:val="Char2"/>
    <w:uiPriority w:val="99"/>
    <w:semiHidden/>
    <w:unhideWhenUsed/>
    <w:rsid w:val="00F874CD"/>
    <w:pPr>
      <w:ind w:leftChars="2500" w:left="100"/>
    </w:pPr>
  </w:style>
  <w:style w:type="character" w:customStyle="1" w:styleId="Char2">
    <w:name w:val="日期 Char"/>
    <w:basedOn w:val="a0"/>
    <w:link w:val="a8"/>
    <w:uiPriority w:val="99"/>
    <w:semiHidden/>
    <w:rsid w:val="00F874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0F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0FE1"/>
    <w:rPr>
      <w:sz w:val="18"/>
      <w:szCs w:val="18"/>
    </w:rPr>
  </w:style>
  <w:style w:type="paragraph" w:styleId="a4">
    <w:name w:val="footer"/>
    <w:basedOn w:val="a"/>
    <w:link w:val="Char0"/>
    <w:uiPriority w:val="99"/>
    <w:unhideWhenUsed/>
    <w:rsid w:val="00B30FE1"/>
    <w:pPr>
      <w:tabs>
        <w:tab w:val="center" w:pos="4153"/>
        <w:tab w:val="right" w:pos="8306"/>
      </w:tabs>
      <w:snapToGrid w:val="0"/>
      <w:jc w:val="left"/>
    </w:pPr>
    <w:rPr>
      <w:sz w:val="18"/>
      <w:szCs w:val="18"/>
    </w:rPr>
  </w:style>
  <w:style w:type="character" w:customStyle="1" w:styleId="Char0">
    <w:name w:val="页脚 Char"/>
    <w:basedOn w:val="a0"/>
    <w:link w:val="a4"/>
    <w:uiPriority w:val="99"/>
    <w:rsid w:val="00B30FE1"/>
    <w:rPr>
      <w:sz w:val="18"/>
      <w:szCs w:val="18"/>
    </w:rPr>
  </w:style>
  <w:style w:type="character" w:styleId="a5">
    <w:name w:val="Hyperlink"/>
    <w:basedOn w:val="a0"/>
    <w:uiPriority w:val="99"/>
    <w:semiHidden/>
    <w:unhideWhenUsed/>
    <w:rsid w:val="00B30FE1"/>
    <w:rPr>
      <w:strike w:val="0"/>
      <w:dstrike w:val="0"/>
      <w:color w:val="555555"/>
      <w:u w:val="none"/>
      <w:effect w:val="none"/>
    </w:rPr>
  </w:style>
  <w:style w:type="paragraph" w:styleId="a6">
    <w:name w:val="Normal (Web)"/>
    <w:basedOn w:val="a"/>
    <w:uiPriority w:val="99"/>
    <w:unhideWhenUsed/>
    <w:rsid w:val="00B30FE1"/>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B30FE1"/>
    <w:rPr>
      <w:sz w:val="18"/>
      <w:szCs w:val="18"/>
    </w:rPr>
  </w:style>
  <w:style w:type="character" w:customStyle="1" w:styleId="Char1">
    <w:name w:val="批注框文本 Char"/>
    <w:basedOn w:val="a0"/>
    <w:link w:val="a7"/>
    <w:uiPriority w:val="99"/>
    <w:semiHidden/>
    <w:rsid w:val="00B30FE1"/>
    <w:rPr>
      <w:sz w:val="18"/>
      <w:szCs w:val="18"/>
    </w:rPr>
  </w:style>
  <w:style w:type="paragraph" w:styleId="a8">
    <w:name w:val="Date"/>
    <w:basedOn w:val="a"/>
    <w:next w:val="a"/>
    <w:link w:val="Char2"/>
    <w:uiPriority w:val="99"/>
    <w:semiHidden/>
    <w:unhideWhenUsed/>
    <w:rsid w:val="00F874CD"/>
    <w:pPr>
      <w:ind w:leftChars="2500" w:left="100"/>
    </w:pPr>
  </w:style>
  <w:style w:type="character" w:customStyle="1" w:styleId="Char2">
    <w:name w:val="日期 Char"/>
    <w:basedOn w:val="a0"/>
    <w:link w:val="a8"/>
    <w:uiPriority w:val="99"/>
    <w:semiHidden/>
    <w:rsid w:val="00F87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333794">
      <w:bodyDiv w:val="1"/>
      <w:marLeft w:val="0"/>
      <w:marRight w:val="0"/>
      <w:marTop w:val="0"/>
      <w:marBottom w:val="0"/>
      <w:divBdr>
        <w:top w:val="none" w:sz="0" w:space="0" w:color="auto"/>
        <w:left w:val="none" w:sz="0" w:space="0" w:color="auto"/>
        <w:bottom w:val="none" w:sz="0" w:space="0" w:color="auto"/>
        <w:right w:val="none" w:sz="0" w:space="0" w:color="auto"/>
      </w:divBdr>
      <w:divsChild>
        <w:div w:id="1489131334">
          <w:marLeft w:val="0"/>
          <w:marRight w:val="0"/>
          <w:marTop w:val="15"/>
          <w:marBottom w:val="15"/>
          <w:divBdr>
            <w:top w:val="none" w:sz="0" w:space="0" w:color="auto"/>
            <w:left w:val="none" w:sz="0" w:space="0" w:color="auto"/>
            <w:bottom w:val="none" w:sz="0" w:space="0" w:color="auto"/>
            <w:right w:val="none" w:sz="0" w:space="0" w:color="auto"/>
          </w:divBdr>
          <w:divsChild>
            <w:div w:id="425925583">
              <w:marLeft w:val="150"/>
              <w:marRight w:val="150"/>
              <w:marTop w:val="150"/>
              <w:marBottom w:val="150"/>
              <w:divBdr>
                <w:top w:val="single" w:sz="6" w:space="0" w:color="E5E5E5"/>
                <w:left w:val="single" w:sz="6" w:space="0" w:color="E5E5E5"/>
                <w:bottom w:val="single" w:sz="6" w:space="0" w:color="E5E5E5"/>
                <w:right w:val="single" w:sz="6" w:space="0" w:color="E5E5E5"/>
              </w:divBdr>
              <w:divsChild>
                <w:div w:id="170875094">
                  <w:marLeft w:val="0"/>
                  <w:marRight w:val="0"/>
                  <w:marTop w:val="150"/>
                  <w:marBottom w:val="150"/>
                  <w:divBdr>
                    <w:top w:val="none" w:sz="0" w:space="0" w:color="auto"/>
                    <w:left w:val="none" w:sz="0" w:space="0" w:color="auto"/>
                    <w:bottom w:val="none" w:sz="0" w:space="0" w:color="auto"/>
                    <w:right w:val="none" w:sz="0" w:space="0" w:color="auto"/>
                  </w:divBdr>
                  <w:divsChild>
                    <w:div w:id="1275945047">
                      <w:marLeft w:val="0"/>
                      <w:marRight w:val="0"/>
                      <w:marTop w:val="0"/>
                      <w:marBottom w:val="0"/>
                      <w:divBdr>
                        <w:top w:val="none" w:sz="0" w:space="0" w:color="auto"/>
                        <w:left w:val="none" w:sz="0" w:space="0" w:color="auto"/>
                        <w:bottom w:val="none" w:sz="0" w:space="0" w:color="auto"/>
                        <w:right w:val="none" w:sz="0" w:space="0" w:color="auto"/>
                      </w:divBdr>
                      <w:divsChild>
                        <w:div w:id="70340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25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19</Pages>
  <Words>1504</Words>
  <Characters>8579</Characters>
  <Application>Microsoft Office Word</Application>
  <DocSecurity>0</DocSecurity>
  <Lines>71</Lines>
  <Paragraphs>20</Paragraphs>
  <ScaleCrop>false</ScaleCrop>
  <Company/>
  <LinksUpToDate>false</LinksUpToDate>
  <CharactersWithSpaces>10063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乔华锋</dc:creator>
  <cp:keywords/>
  <dc:description/>
  <cp:lastModifiedBy>乔华锋</cp:lastModifiedBy>
  <cp:revision>6</cp:revision>
  <dcterms:created xsi:type="dcterms:W3CDTF">2014-06-17T13:27:00Z</dcterms:created>
  <dcterms:modified xsi:type="dcterms:W3CDTF">2014-06-17T13:45:00Z</dcterms:modified>
</cp:coreProperties>
</file>