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1B" w:rsidRDefault="008C211B" w:rsidP="008C211B">
      <w:pPr>
        <w:widowControl/>
        <w:spacing w:line="360" w:lineRule="auto"/>
        <w:jc w:val="left"/>
        <w:rPr>
          <w:rFonts w:ascii="仿宋_GB2312" w:eastAsia="仿宋_GB2312" w:hAnsi="仿宋" w:cs="楷体_GB2312"/>
          <w:b/>
          <w:kern w:val="0"/>
          <w:sz w:val="32"/>
          <w:szCs w:val="32"/>
        </w:rPr>
      </w:pPr>
      <w:r>
        <w:rPr>
          <w:rFonts w:ascii="仿宋_GB2312" w:eastAsia="仿宋_GB2312" w:hAnsi="仿宋" w:cs="楷体_GB2312" w:hint="eastAsia"/>
          <w:b/>
          <w:kern w:val="0"/>
          <w:sz w:val="32"/>
          <w:szCs w:val="32"/>
        </w:rPr>
        <w:t>附件</w:t>
      </w:r>
      <w:r>
        <w:rPr>
          <w:rFonts w:ascii="仿宋_GB2312" w:eastAsia="仿宋_GB2312" w:hAnsi="仿宋" w:cs="楷体_GB2312"/>
          <w:b/>
          <w:kern w:val="0"/>
          <w:sz w:val="32"/>
          <w:szCs w:val="32"/>
        </w:rPr>
        <w:t>1</w:t>
      </w:r>
      <w:r>
        <w:rPr>
          <w:rFonts w:ascii="仿宋_GB2312" w:eastAsia="仿宋_GB2312" w:hAnsi="仿宋" w:cs="楷体_GB2312" w:hint="eastAsia"/>
          <w:b/>
          <w:kern w:val="0"/>
          <w:sz w:val="32"/>
          <w:szCs w:val="32"/>
        </w:rPr>
        <w:t>：</w:t>
      </w:r>
    </w:p>
    <w:p w:rsidR="008C211B" w:rsidRPr="00493399" w:rsidRDefault="008C211B" w:rsidP="008C211B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493399">
        <w:rPr>
          <w:rFonts w:ascii="仿宋_GB2312" w:eastAsia="仿宋_GB2312" w:hAnsi="仿宋" w:hint="eastAsia"/>
          <w:b/>
          <w:sz w:val="32"/>
          <w:szCs w:val="32"/>
        </w:rPr>
        <w:t>参加第三期普通高等学校辅导员网络培训班人员名单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560"/>
        <w:gridCol w:w="6287"/>
      </w:tblGrid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张雪辉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学生工作部心理咨询中心主任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马思伟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学生工作部学生事务科科长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骆玉婷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学生工作</w:t>
            </w: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部思想</w:t>
            </w:r>
            <w:proofErr w:type="gramEnd"/>
            <w:r w:rsidRPr="00A52319">
              <w:rPr>
                <w:rFonts w:ascii="仿宋_GB2312" w:eastAsia="仿宋_GB2312" w:hint="eastAsia"/>
                <w:sz w:val="28"/>
                <w:szCs w:val="28"/>
              </w:rPr>
              <w:t>政治教育科科员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鲁成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学生工作部心理咨询中心科员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52319">
              <w:rPr>
                <w:rFonts w:ascii="仿宋_GB2312" w:hint="eastAsia"/>
                <w:sz w:val="28"/>
                <w:szCs w:val="28"/>
              </w:rPr>
              <w:t>柷</w:t>
            </w:r>
            <w:r w:rsidRPr="00A52319">
              <w:rPr>
                <w:rFonts w:ascii="仿宋_GB2312" w:eastAsia="仿宋_GB2312" w:hint="eastAsia"/>
                <w:sz w:val="28"/>
                <w:szCs w:val="28"/>
              </w:rPr>
              <w:t>帼</w:t>
            </w:r>
            <w:proofErr w:type="gramEnd"/>
            <w:r w:rsidRPr="00A52319">
              <w:rPr>
                <w:rFonts w:ascii="仿宋_GB2312" w:eastAsia="仿宋_GB2312" w:hint="eastAsia"/>
                <w:sz w:val="28"/>
                <w:szCs w:val="28"/>
              </w:rPr>
              <w:t>豪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学生工作部心理咨询中心科员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沈亚圆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学生工作部学生事务科科员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汤焕坤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政商研究院辅导员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李葡阳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工商管理系学生工作办公室主任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刘亚甜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工商管理系辅导员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鲍向梅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工商管理系辅导员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韩露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工商管理系辅导员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陆正祥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工商管理系辅导员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谭筱琦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工商管理系辅导员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梁洁敏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工商管理系辅导员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连珠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工商管理系辅导员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陈宇桂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会计系学生工作办公室主任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曹艳肖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会计系辅导员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范丽红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会计系辅导员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李莉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会计系辅导员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田珍</w:t>
            </w: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珍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会计系辅导员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贾瑶</w:t>
            </w: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瑶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会计系辅导员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陈以兰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会计系辅导员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陆俊雄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经济学与商务管理系学生工作办公室主任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胡敬成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经济学与商务管理系辅导员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杨小松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经济学与商务管理系辅导员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唐玉婷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经济学与商务管理系辅导员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罗海军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经济学与商务管理系辅导员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梁越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经济学与商务管理系辅导员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石佳仪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经济学与商务管理系辅导员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肖君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文学与传媒系学生工作办公室主任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陈婷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文学与传媒系辅导员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张晓飞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文学与传媒系辅导员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刘梦寐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文学与传媒系辅导员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刘婷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公共管理系学生工作办公室主任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廖立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公共管理系辅导员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卢鑫鑫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公共管理系辅导员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陈斯特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电子通信与软件工程系学生工作办公室主任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周凌冰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电子通信与软件工程系辅导员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陆婉思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电子通信与软件工程系辅导员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麦志豪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电子通信与软件工程系辅导员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刘浪英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外国语言文学系学生工作办公室主任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孙涵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外国语言文学系辅导员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lastRenderedPageBreak/>
              <w:t>43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蔡丛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外国语言文学系辅导员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刘一乐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外国语言文学系辅导员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林敏</w:t>
            </w: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敏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艺术设计与创意产业系学生工作办公室主任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李钊锋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艺术设计与创意产业系辅导员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52319">
              <w:rPr>
                <w:rFonts w:ascii="仿宋_GB2312" w:eastAsia="仿宋_GB2312" w:hint="eastAsia"/>
                <w:sz w:val="28"/>
                <w:szCs w:val="28"/>
              </w:rPr>
              <w:t>梁淑媚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艺术设计与创意产业系辅导员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林晓兰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健康与护理系辅导员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刘晓洁</w:t>
            </w:r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音乐系学生工作办公室主任</w:t>
            </w:r>
          </w:p>
        </w:tc>
      </w:tr>
      <w:tr w:rsidR="008C211B" w:rsidTr="0010391F">
        <w:tc>
          <w:tcPr>
            <w:tcW w:w="675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林樱</w:t>
            </w:r>
            <w:proofErr w:type="gramEnd"/>
          </w:p>
        </w:tc>
        <w:tc>
          <w:tcPr>
            <w:tcW w:w="6287" w:type="dxa"/>
          </w:tcPr>
          <w:p w:rsidR="008C211B" w:rsidRPr="00A52319" w:rsidRDefault="008C211B" w:rsidP="0010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319">
              <w:rPr>
                <w:rFonts w:ascii="仿宋_GB2312" w:eastAsia="仿宋_GB2312" w:hint="eastAsia"/>
                <w:sz w:val="28"/>
                <w:szCs w:val="28"/>
              </w:rPr>
              <w:t>音乐系辅导员</w:t>
            </w:r>
          </w:p>
        </w:tc>
      </w:tr>
    </w:tbl>
    <w:p w:rsidR="00561205" w:rsidRDefault="00561205"/>
    <w:sectPr w:rsidR="00561205" w:rsidSect="00561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211B"/>
    <w:rsid w:val="00561205"/>
    <w:rsid w:val="008C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骆玉婷</dc:creator>
  <cp:lastModifiedBy>骆玉婷</cp:lastModifiedBy>
  <cp:revision>1</cp:revision>
  <dcterms:created xsi:type="dcterms:W3CDTF">2016-04-07T01:25:00Z</dcterms:created>
  <dcterms:modified xsi:type="dcterms:W3CDTF">2016-04-07T01:25:00Z</dcterms:modified>
</cp:coreProperties>
</file>