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8E" w:rsidRDefault="00042603">
      <w:pPr>
        <w:spacing w:line="560" w:lineRule="exact"/>
        <w:rPr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</w:t>
      </w:r>
      <w:r>
        <w:rPr>
          <w:rFonts w:ascii="仿宋_GB2312" w:eastAsia="仿宋_GB2312" w:hAnsi="仿宋_GB2312" w:cs="仿宋_GB2312" w:hint="eastAsia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：优秀学员、优秀小老师评选参考标准</w:t>
      </w:r>
    </w:p>
    <w:p w:rsidR="00E4708E" w:rsidRDefault="0004260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优秀学员</w:t>
      </w:r>
    </w:p>
    <w:tbl>
      <w:tblPr>
        <w:tblStyle w:val="a3"/>
        <w:tblpPr w:leftFromText="180" w:rightFromText="180" w:vertAnchor="text" w:horzAnchor="page" w:tblpX="2005" w:tblpY="298"/>
        <w:tblOverlap w:val="never"/>
        <w:tblW w:w="7829" w:type="dxa"/>
        <w:tblLook w:val="04A0" w:firstRow="1" w:lastRow="0" w:firstColumn="1" w:lastColumn="0" w:noHBand="0" w:noVBand="1"/>
      </w:tblPr>
      <w:tblGrid>
        <w:gridCol w:w="1268"/>
        <w:gridCol w:w="1675"/>
        <w:gridCol w:w="3210"/>
        <w:gridCol w:w="1676"/>
      </w:tblGrid>
      <w:tr w:rsidR="00E4708E" w:rsidTr="00042603">
        <w:trPr>
          <w:trHeight w:val="339"/>
        </w:trPr>
        <w:tc>
          <w:tcPr>
            <w:tcW w:w="1268" w:type="dxa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9693641"/>
            <w:r>
              <w:rPr>
                <w:rFonts w:hint="eastAsia"/>
                <w:b/>
                <w:bCs/>
                <w:sz w:val="20"/>
                <w:szCs w:val="20"/>
              </w:rPr>
              <w:t>评价要素</w:t>
            </w:r>
          </w:p>
        </w:tc>
        <w:tc>
          <w:tcPr>
            <w:tcW w:w="1675" w:type="dxa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评价项目</w:t>
            </w:r>
          </w:p>
        </w:tc>
        <w:tc>
          <w:tcPr>
            <w:tcW w:w="3210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评课标准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参照</w:t>
            </w:r>
            <w:r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</w:tc>
      </w:tr>
      <w:tr w:rsidR="00E4708E" w:rsidTr="00042603">
        <w:trPr>
          <w:trHeight w:val="339"/>
        </w:trPr>
        <w:tc>
          <w:tcPr>
            <w:tcW w:w="1268" w:type="dxa"/>
            <w:vMerge w:val="restart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学生</w:t>
            </w:r>
          </w:p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1675" w:type="dxa"/>
            <w:vMerge w:val="restart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学习情感（</w:t>
            </w: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  <w:r>
              <w:rPr>
                <w:rFonts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3210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、能积极主动参与学习活动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E4708E" w:rsidTr="00042603">
        <w:trPr>
          <w:trHeight w:val="339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、有勇于探究解决问题的强烈欲望和实事求是的科学态度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E4708E" w:rsidTr="00042603">
        <w:trPr>
          <w:trHeight w:val="681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学习方式（</w:t>
            </w: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  <w:r>
              <w:rPr>
                <w:rFonts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3210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在教师的指导下，能进行有效地自主学习、合作学习、探究学习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E4708E" w:rsidTr="00042603">
        <w:trPr>
          <w:trHeight w:val="339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学习能力（</w:t>
            </w: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  <w:r>
              <w:rPr>
                <w:rFonts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3210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、善于倾听，能收集处理信息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E4708E" w:rsidTr="00042603">
        <w:trPr>
          <w:trHeight w:val="821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E4708E" w:rsidRDefault="00E470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、有发现问题、发表意见、解决问题的意识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E4708E" w:rsidTr="00042603">
        <w:trPr>
          <w:trHeight w:val="408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学习效果（</w:t>
            </w: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  <w:r>
              <w:rPr>
                <w:rFonts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3210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、达到教学目标，在原有的基础上获得发展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E4708E" w:rsidTr="00042603">
        <w:trPr>
          <w:trHeight w:val="527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、能够进行自我评价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E4708E" w:rsidTr="00042603">
        <w:trPr>
          <w:trHeight w:val="527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考勤（</w:t>
            </w: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  <w:r>
              <w:rPr>
                <w:rFonts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3210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全勤（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）分，缺勤一次扣五分，扣完为止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bookmarkEnd w:id="0"/>
    </w:tbl>
    <w:p w:rsidR="00E4708E" w:rsidRDefault="00E4708E">
      <w:pPr>
        <w:rPr>
          <w:rFonts w:ascii="仿宋_GB2312" w:eastAsia="仿宋_GB2312" w:hAnsi="仿宋_GB2312" w:cs="仿宋_GB2312"/>
          <w:sz w:val="32"/>
          <w:szCs w:val="36"/>
        </w:rPr>
      </w:pPr>
    </w:p>
    <w:p w:rsidR="00E4708E" w:rsidRDefault="00E4708E">
      <w:pPr>
        <w:rPr>
          <w:rFonts w:ascii="仿宋_GB2312" w:eastAsia="仿宋_GB2312" w:hAnsi="仿宋_GB2312" w:cs="仿宋_GB2312"/>
          <w:sz w:val="32"/>
          <w:szCs w:val="36"/>
        </w:rPr>
      </w:pPr>
    </w:p>
    <w:p w:rsidR="00E4708E" w:rsidRDefault="00E4708E">
      <w:pPr>
        <w:rPr>
          <w:rFonts w:ascii="仿宋_GB2312" w:eastAsia="仿宋_GB2312" w:hAnsi="仿宋_GB2312" w:cs="仿宋_GB2312"/>
          <w:sz w:val="32"/>
          <w:szCs w:val="36"/>
        </w:rPr>
      </w:pPr>
    </w:p>
    <w:p w:rsidR="00E4708E" w:rsidRDefault="00E4708E">
      <w:pPr>
        <w:rPr>
          <w:rFonts w:ascii="仿宋_GB2312" w:eastAsia="仿宋_GB2312" w:hAnsi="仿宋_GB2312" w:cs="仿宋_GB2312"/>
          <w:sz w:val="32"/>
          <w:szCs w:val="36"/>
        </w:rPr>
      </w:pPr>
    </w:p>
    <w:p w:rsidR="00E4708E" w:rsidRDefault="00E4708E">
      <w:pPr>
        <w:rPr>
          <w:rFonts w:ascii="仿宋_GB2312" w:eastAsia="仿宋_GB2312" w:hAnsi="仿宋_GB2312" w:cs="仿宋_GB2312"/>
          <w:sz w:val="32"/>
          <w:szCs w:val="36"/>
        </w:rPr>
      </w:pPr>
    </w:p>
    <w:p w:rsidR="00E4708E" w:rsidRDefault="00E4708E">
      <w:pPr>
        <w:rPr>
          <w:rFonts w:ascii="仿宋_GB2312" w:eastAsia="仿宋_GB2312" w:hAnsi="仿宋_GB2312" w:cs="仿宋_GB2312"/>
          <w:sz w:val="32"/>
          <w:szCs w:val="36"/>
        </w:rPr>
      </w:pPr>
    </w:p>
    <w:p w:rsidR="00E4708E" w:rsidRDefault="00E4708E">
      <w:pPr>
        <w:rPr>
          <w:rFonts w:ascii="仿宋_GB2312" w:eastAsia="仿宋_GB2312" w:hAnsi="仿宋_GB2312" w:cs="仿宋_GB2312"/>
          <w:sz w:val="32"/>
          <w:szCs w:val="36"/>
        </w:rPr>
      </w:pPr>
    </w:p>
    <w:p w:rsidR="00E4708E" w:rsidRDefault="00E4708E">
      <w:pPr>
        <w:rPr>
          <w:rFonts w:ascii="仿宋_GB2312" w:eastAsia="仿宋_GB2312" w:hAnsi="仿宋_GB2312" w:cs="仿宋_GB2312"/>
          <w:sz w:val="32"/>
          <w:szCs w:val="36"/>
        </w:rPr>
      </w:pPr>
    </w:p>
    <w:p w:rsidR="00E4708E" w:rsidRDefault="00E4708E">
      <w:pPr>
        <w:rPr>
          <w:rFonts w:ascii="仿宋_GB2312" w:eastAsia="仿宋_GB2312" w:hAnsi="仿宋_GB2312" w:cs="仿宋_GB2312"/>
          <w:sz w:val="32"/>
          <w:szCs w:val="36"/>
        </w:rPr>
      </w:pPr>
    </w:p>
    <w:p w:rsidR="00E4708E" w:rsidRDefault="00E4708E">
      <w:pPr>
        <w:rPr>
          <w:rFonts w:ascii="仿宋_GB2312" w:eastAsia="仿宋_GB2312" w:hAnsi="仿宋_GB2312" w:cs="仿宋_GB2312"/>
          <w:sz w:val="32"/>
          <w:szCs w:val="36"/>
        </w:rPr>
      </w:pPr>
    </w:p>
    <w:p w:rsidR="00E4708E" w:rsidRDefault="00E4708E">
      <w:pPr>
        <w:rPr>
          <w:rFonts w:ascii="仿宋_GB2312" w:eastAsia="仿宋_GB2312" w:hAnsi="仿宋_GB2312" w:cs="仿宋_GB2312"/>
          <w:sz w:val="32"/>
          <w:szCs w:val="36"/>
        </w:rPr>
      </w:pPr>
    </w:p>
    <w:p w:rsidR="00E4708E" w:rsidRDefault="00E4708E">
      <w:pPr>
        <w:rPr>
          <w:rFonts w:ascii="仿宋_GB2312" w:eastAsia="仿宋_GB2312" w:hAnsi="仿宋_GB2312" w:cs="仿宋_GB2312"/>
          <w:sz w:val="32"/>
          <w:szCs w:val="36"/>
        </w:rPr>
      </w:pPr>
    </w:p>
    <w:p w:rsidR="00E4708E" w:rsidRDefault="00042603">
      <w:pPr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6"/>
        </w:rPr>
        <w:t>2</w:t>
      </w:r>
      <w:r>
        <w:rPr>
          <w:rFonts w:ascii="仿宋_GB2312" w:eastAsia="仿宋_GB2312" w:hAnsi="仿宋_GB2312" w:cs="仿宋_GB2312" w:hint="eastAsia"/>
          <w:sz w:val="32"/>
          <w:szCs w:val="36"/>
        </w:rPr>
        <w:t>）优秀小老师</w:t>
      </w:r>
    </w:p>
    <w:tbl>
      <w:tblPr>
        <w:tblStyle w:val="a3"/>
        <w:tblpPr w:leftFromText="180" w:rightFromText="180" w:vertAnchor="text" w:horzAnchor="page" w:tblpX="1981" w:tblpY="733"/>
        <w:tblOverlap w:val="never"/>
        <w:tblW w:w="7828" w:type="dxa"/>
        <w:tblLook w:val="04A0" w:firstRow="1" w:lastRow="0" w:firstColumn="1" w:lastColumn="0" w:noHBand="0" w:noVBand="1"/>
      </w:tblPr>
      <w:tblGrid>
        <w:gridCol w:w="1268"/>
        <w:gridCol w:w="1551"/>
        <w:gridCol w:w="3333"/>
        <w:gridCol w:w="1676"/>
      </w:tblGrid>
      <w:tr w:rsidR="00E4708E">
        <w:trPr>
          <w:trHeight w:val="28"/>
        </w:trPr>
        <w:tc>
          <w:tcPr>
            <w:tcW w:w="1268" w:type="dxa"/>
            <w:vMerge w:val="restart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评价要素</w:t>
            </w:r>
          </w:p>
        </w:tc>
        <w:tc>
          <w:tcPr>
            <w:tcW w:w="1551" w:type="dxa"/>
            <w:vMerge w:val="restart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评价项目</w:t>
            </w:r>
          </w:p>
        </w:tc>
        <w:tc>
          <w:tcPr>
            <w:tcW w:w="3333" w:type="dxa"/>
            <w:vMerge w:val="restart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评课标准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评价分数</w:t>
            </w:r>
          </w:p>
        </w:tc>
      </w:tr>
      <w:tr w:rsidR="00E4708E">
        <w:trPr>
          <w:trHeight w:val="339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E4708E" w:rsidRDefault="00E470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vMerge/>
            <w:vAlign w:val="center"/>
          </w:tcPr>
          <w:p w:rsidR="00E4708E" w:rsidRDefault="00E470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参照分</w:t>
            </w:r>
          </w:p>
        </w:tc>
      </w:tr>
      <w:tr w:rsidR="00E4708E">
        <w:trPr>
          <w:trHeight w:val="339"/>
        </w:trPr>
        <w:tc>
          <w:tcPr>
            <w:tcW w:w="1268" w:type="dxa"/>
            <w:vMerge w:val="restart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GoBack" w:colFirst="2" w:colLast="2"/>
            <w:r>
              <w:rPr>
                <w:rFonts w:hint="eastAsia"/>
                <w:b/>
                <w:bCs/>
                <w:sz w:val="20"/>
                <w:szCs w:val="20"/>
              </w:rPr>
              <w:t>小老</w:t>
            </w:r>
            <w:r>
              <w:rPr>
                <w:rFonts w:hint="eastAsia"/>
                <w:b/>
                <w:bCs/>
                <w:sz w:val="20"/>
                <w:szCs w:val="20"/>
              </w:rPr>
              <w:t>师</w:t>
            </w:r>
          </w:p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1551" w:type="dxa"/>
            <w:vMerge w:val="restart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教学目标</w:t>
            </w:r>
          </w:p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3333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、教学目标全面、准确、具体、可行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E4708E">
        <w:trPr>
          <w:trHeight w:val="339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、努力体现三维目标（知识与技能</w:t>
            </w:r>
            <w:r>
              <w:rPr>
                <w:sz w:val="20"/>
                <w:szCs w:val="20"/>
              </w:rPr>
              <w:t>；过程与方法；情感态度与价值观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E4708E">
        <w:trPr>
          <w:trHeight w:val="339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教学内容（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3333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、从学生实际和教学要求出发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E4708E">
        <w:trPr>
          <w:trHeight w:val="339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、教学内容安排合理，难易适度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E4708E">
        <w:trPr>
          <w:trHeight w:val="135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教学过程（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3333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、为学生创设主动学习的情境，提供充分的思考、探究、研讨的空间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E4708E">
        <w:trPr>
          <w:trHeight w:val="133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、恰当地使用教学媒体和技术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E4708E">
        <w:trPr>
          <w:trHeight w:val="133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、教学方法灵活多样，努力培养学生的创造思维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E4708E">
        <w:trPr>
          <w:trHeight w:val="133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、师生关系平等、民主，教学气氛活跃愉快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E4708E">
        <w:trPr>
          <w:trHeight w:val="133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、适当地对学生进行评价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E4708E">
        <w:trPr>
          <w:trHeight w:val="339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教学能力（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3333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、熟练地驾驭课堂，能捕捉到课堂教学的各种信息，并灵活果断地采取恰当有效的策略和措施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E4708E">
        <w:trPr>
          <w:trHeight w:val="339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、具有教学基本功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E4708E">
        <w:trPr>
          <w:trHeight w:val="527"/>
        </w:trPr>
        <w:tc>
          <w:tcPr>
            <w:tcW w:w="1268" w:type="dxa"/>
            <w:vMerge/>
            <w:vAlign w:val="center"/>
          </w:tcPr>
          <w:p w:rsidR="00E4708E" w:rsidRDefault="00E47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特色教学</w:t>
            </w:r>
          </w:p>
          <w:p w:rsidR="00E4708E" w:rsidRDefault="00042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3333" w:type="dxa"/>
            <w:vAlign w:val="center"/>
          </w:tcPr>
          <w:p w:rsidR="00E4708E" w:rsidRDefault="00042603" w:rsidP="0004260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教师要充分调动自己教学素质条件的能动性，在教学语言、教学方法、学法引导等方面表现出浓郁的个人特色，努力展示自己独特的教学风格</w:t>
            </w:r>
          </w:p>
        </w:tc>
        <w:tc>
          <w:tcPr>
            <w:tcW w:w="1676" w:type="dxa"/>
            <w:vAlign w:val="center"/>
          </w:tcPr>
          <w:p w:rsidR="00E4708E" w:rsidRDefault="000426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bookmarkEnd w:id="1"/>
    </w:tbl>
    <w:p w:rsidR="00E4708E" w:rsidRDefault="00E4708E">
      <w:pPr>
        <w:rPr>
          <w:sz w:val="36"/>
          <w:szCs w:val="40"/>
        </w:rPr>
      </w:pPr>
    </w:p>
    <w:p w:rsidR="00E4708E" w:rsidRDefault="00E4708E">
      <w:pPr>
        <w:rPr>
          <w:rFonts w:ascii="仿宋_GB2312" w:eastAsia="仿宋_GB2312" w:hAnsi="仿宋_GB2312" w:cs="仿宋_GB2312"/>
          <w:sz w:val="32"/>
          <w:szCs w:val="36"/>
        </w:rPr>
      </w:pPr>
    </w:p>
    <w:sectPr w:rsidR="00E47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4001"/>
    <w:multiLevelType w:val="singleLevel"/>
    <w:tmpl w:val="0FFA400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3B"/>
    <w:rsid w:val="00042603"/>
    <w:rsid w:val="0062713B"/>
    <w:rsid w:val="0093308D"/>
    <w:rsid w:val="00E4708E"/>
    <w:rsid w:val="23145203"/>
    <w:rsid w:val="343F4764"/>
    <w:rsid w:val="359D53AE"/>
    <w:rsid w:val="57CF7C89"/>
    <w:rsid w:val="72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x297067593@163.com</dc:creator>
  <cp:lastModifiedBy>贾瑶瑶</cp:lastModifiedBy>
  <cp:revision>2</cp:revision>
  <dcterms:created xsi:type="dcterms:W3CDTF">2020-12-24T01:13:00Z</dcterms:created>
  <dcterms:modified xsi:type="dcterms:W3CDTF">2021-04-30T09:27:00Z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